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1296" w:rsidRPr="00E01440" w:rsidRDefault="001A1296" w:rsidP="00E01440">
      <w:pPr>
        <w:suppressAutoHyphens/>
        <w:contextualSpacing/>
        <w:jc w:val="center"/>
        <w:rPr>
          <w:b/>
          <w:iCs/>
          <w:sz w:val="28"/>
          <w:szCs w:val="28"/>
        </w:rPr>
      </w:pPr>
      <w:r w:rsidRPr="00E01440">
        <w:rPr>
          <w:b/>
          <w:iCs/>
          <w:sz w:val="28"/>
          <w:szCs w:val="28"/>
        </w:rPr>
        <w:t>Методические рекомендации</w:t>
      </w:r>
    </w:p>
    <w:p w:rsidR="00BC5FBD" w:rsidRPr="00E01440" w:rsidRDefault="001A1296" w:rsidP="00E01440">
      <w:pPr>
        <w:suppressAutoHyphens/>
        <w:contextualSpacing/>
        <w:jc w:val="center"/>
        <w:rPr>
          <w:b/>
          <w:iCs/>
          <w:sz w:val="28"/>
          <w:szCs w:val="28"/>
        </w:rPr>
      </w:pPr>
      <w:r w:rsidRPr="00E01440">
        <w:rPr>
          <w:b/>
          <w:iCs/>
          <w:sz w:val="28"/>
          <w:szCs w:val="28"/>
        </w:rPr>
        <w:t>«</w:t>
      </w:r>
      <w:r w:rsidR="00BC5FBD" w:rsidRPr="00E01440">
        <w:rPr>
          <w:b/>
          <w:iCs/>
          <w:sz w:val="28"/>
          <w:szCs w:val="28"/>
        </w:rPr>
        <w:t>Правила поведения</w:t>
      </w:r>
      <w:r w:rsidRPr="00E01440">
        <w:rPr>
          <w:b/>
          <w:iCs/>
          <w:sz w:val="28"/>
          <w:szCs w:val="28"/>
        </w:rPr>
        <w:t xml:space="preserve"> работников образовательного учреждения приЧС и ЧО»</w:t>
      </w:r>
    </w:p>
    <w:p w:rsidR="006A6691" w:rsidRPr="00E01440" w:rsidRDefault="006A6691" w:rsidP="00E01440">
      <w:pPr>
        <w:tabs>
          <w:tab w:val="left" w:pos="284"/>
        </w:tabs>
        <w:suppressAutoHyphens/>
        <w:contextualSpacing/>
        <w:jc w:val="center"/>
        <w:rPr>
          <w:b/>
          <w:i/>
          <w:sz w:val="28"/>
          <w:szCs w:val="28"/>
        </w:rPr>
      </w:pPr>
    </w:p>
    <w:p w:rsidR="006A6691" w:rsidRPr="00E01440" w:rsidRDefault="006A6691" w:rsidP="00E01440">
      <w:pPr>
        <w:suppressAutoHyphens/>
        <w:autoSpaceDE w:val="0"/>
        <w:contextualSpacing/>
        <w:jc w:val="center"/>
        <w:rPr>
          <w:b/>
          <w:bCs/>
          <w:sz w:val="28"/>
          <w:szCs w:val="28"/>
        </w:rPr>
      </w:pPr>
    </w:p>
    <w:p w:rsidR="00234F6A" w:rsidRPr="00E01440" w:rsidRDefault="00234F6A" w:rsidP="00E01440">
      <w:pPr>
        <w:suppressAutoHyphens/>
        <w:contextualSpacing/>
        <w:jc w:val="center"/>
        <w:rPr>
          <w:b/>
          <w:bCs/>
          <w:sz w:val="28"/>
          <w:szCs w:val="28"/>
        </w:rPr>
      </w:pPr>
      <w:r w:rsidRPr="00E01440">
        <w:rPr>
          <w:b/>
          <w:bCs/>
          <w:sz w:val="28"/>
          <w:szCs w:val="28"/>
        </w:rPr>
        <w:t>Общие положения.</w:t>
      </w:r>
    </w:p>
    <w:p w:rsidR="000117B1" w:rsidRPr="00E01440" w:rsidRDefault="000117B1" w:rsidP="00E01440">
      <w:pPr>
        <w:suppressAutoHyphens/>
        <w:contextualSpacing/>
        <w:jc w:val="center"/>
        <w:rPr>
          <w:b/>
          <w:bCs/>
          <w:sz w:val="28"/>
          <w:szCs w:val="28"/>
        </w:rPr>
      </w:pP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Террористический акт – это совершение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взрыва,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поджога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или международных организаций либо воздействия на принятие ими решений,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а также угроза совершения указанных действий в тех же целях(статья 205 УК РФ).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К иным действиям законодательство относит: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устройство аварий на объектах жизнеобеспечения;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разрушение транспортных коммуникаций;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заражение источников питьевого водоснабжения и продуктов питания;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распространение болезнетворных микробов, способных вызвать эпидемию или эпизоотию;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радиоактивное, химическое, биологическое (бактериологическое) и иное заражение местности;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i/>
          <w:color w:val="464C55"/>
          <w:sz w:val="28"/>
          <w:szCs w:val="28"/>
        </w:rPr>
      </w:pPr>
      <w:r w:rsidRPr="00E01440">
        <w:rPr>
          <w:i/>
          <w:color w:val="464C55"/>
          <w:sz w:val="28"/>
          <w:szCs w:val="28"/>
        </w:rPr>
        <w:t>Справочно: Содействие террористической деятельности (</w:t>
      </w:r>
      <w:hyperlink r:id="rId7" w:history="1">
        <w:r w:rsidRPr="00E01440">
          <w:rPr>
            <w:i/>
            <w:color w:val="464C55"/>
            <w:sz w:val="28"/>
            <w:szCs w:val="28"/>
          </w:rPr>
          <w:t>статья 205.1</w:t>
        </w:r>
      </w:hyperlink>
      <w:r w:rsidRPr="00E01440">
        <w:rPr>
          <w:i/>
          <w:color w:val="464C55"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8" w:history="1">
        <w:r w:rsidRPr="00E01440">
          <w:rPr>
            <w:i/>
            <w:color w:val="464C55"/>
            <w:sz w:val="28"/>
            <w:szCs w:val="28"/>
          </w:rPr>
          <w:t>статья 205.2</w:t>
        </w:r>
      </w:hyperlink>
      <w:r w:rsidRPr="00E01440">
        <w:rPr>
          <w:i/>
          <w:color w:val="464C55"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9" w:history="1">
        <w:r w:rsidRPr="00E01440">
          <w:rPr>
            <w:i/>
            <w:color w:val="464C55"/>
            <w:sz w:val="28"/>
            <w:szCs w:val="28"/>
          </w:rPr>
          <w:t>статья 205.3</w:t>
        </w:r>
      </w:hyperlink>
      <w:r w:rsidRPr="00E01440">
        <w:rPr>
          <w:i/>
          <w:color w:val="464C55"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0" w:history="1">
        <w:r w:rsidRPr="00E01440">
          <w:rPr>
            <w:i/>
            <w:color w:val="464C55"/>
            <w:sz w:val="28"/>
            <w:szCs w:val="28"/>
          </w:rPr>
          <w:t>статья 205.4</w:t>
        </w:r>
      </w:hyperlink>
      <w:r w:rsidRPr="00E01440">
        <w:rPr>
          <w:i/>
          <w:color w:val="464C55"/>
          <w:sz w:val="28"/>
          <w:szCs w:val="28"/>
        </w:rPr>
        <w:t> УК РФ), организация деятельности террористической организации и участие в деятельности такой организации (</w:t>
      </w:r>
      <w:hyperlink r:id="rId11" w:history="1">
        <w:r w:rsidRPr="00E01440">
          <w:rPr>
            <w:i/>
            <w:color w:val="464C55"/>
            <w:sz w:val="28"/>
            <w:szCs w:val="28"/>
          </w:rPr>
          <w:t>статья 205.5</w:t>
        </w:r>
      </w:hyperlink>
      <w:r w:rsidRPr="00E01440">
        <w:rPr>
          <w:i/>
          <w:color w:val="464C55"/>
          <w:sz w:val="28"/>
          <w:szCs w:val="28"/>
        </w:rPr>
        <w:t>УК РФ).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</w:t>
      </w:r>
      <w:r w:rsidR="00C74B5C" w:rsidRPr="00E01440">
        <w:rPr>
          <w:color w:val="464C55"/>
          <w:sz w:val="28"/>
          <w:szCs w:val="28"/>
        </w:rPr>
        <w:t>последствий. Устное</w:t>
      </w:r>
      <w:r w:rsidRPr="00E01440">
        <w:rPr>
          <w:color w:val="464C55"/>
          <w:sz w:val="28"/>
          <w:szCs w:val="28"/>
        </w:rPr>
        <w:t xml:space="preserve"> высказывание, публикация в печати, распространение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с использованием радио, телевидения или иных средств массовой информации, а также информационно-телекоммуникационных сетей(статья 207 УК РФ).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A80449" w:rsidRPr="00E01440" w:rsidRDefault="00E01440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>
        <w:rPr>
          <w:color w:val="464C55"/>
          <w:sz w:val="28"/>
          <w:szCs w:val="28"/>
        </w:rPr>
        <w:t>-</w:t>
      </w:r>
      <w:r w:rsidR="00A80449" w:rsidRPr="00E01440">
        <w:rPr>
          <w:color w:val="464C55"/>
          <w:sz w:val="28"/>
          <w:szCs w:val="28"/>
        </w:rPr>
        <w:t xml:space="preserve"> захват заложника (статья 206 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соз</w:t>
      </w:r>
      <w:r w:rsidR="00CC778B" w:rsidRPr="00E01440">
        <w:rPr>
          <w:color w:val="464C55"/>
          <w:sz w:val="28"/>
          <w:szCs w:val="28"/>
        </w:rPr>
        <w:t xml:space="preserve">дание вооруженного формирования </w:t>
      </w:r>
      <w:r w:rsidRPr="00E01440">
        <w:rPr>
          <w:color w:val="464C55"/>
          <w:sz w:val="28"/>
          <w:szCs w:val="28"/>
        </w:rPr>
        <w:t>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 также участие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на территории иностранного государства в вооруженном формировании, не предусмотренном законодательством данного государства, в целях, противоречащих интересам Российской Федерации(</w:t>
      </w:r>
      <w:hyperlink r:id="rId12" w:history="1">
        <w:r w:rsidRPr="00E01440">
          <w:rPr>
            <w:color w:val="464C55"/>
            <w:sz w:val="28"/>
            <w:szCs w:val="28"/>
          </w:rPr>
          <w:t>статья 208</w:t>
        </w:r>
      </w:hyperlink>
      <w:r w:rsidRPr="00E01440">
        <w:rPr>
          <w:color w:val="464C55"/>
          <w:sz w:val="28"/>
          <w:szCs w:val="28"/>
        </w:rPr>
        <w:t xml:space="preserve"> 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3" w:history="1">
        <w:r w:rsidRPr="00E01440">
          <w:rPr>
            <w:color w:val="464C55"/>
            <w:sz w:val="28"/>
            <w:szCs w:val="28"/>
          </w:rPr>
          <w:t>статья 211</w:t>
        </w:r>
      </w:hyperlink>
      <w:r w:rsidRPr="00E01440">
        <w:rPr>
          <w:color w:val="464C55"/>
          <w:sz w:val="28"/>
          <w:szCs w:val="28"/>
        </w:rPr>
        <w:t>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незаконные приобретение, хранение, использование, передача или разрушение ядерных материалов или радиоактивных веществ, а также их хищение или вымогательство (</w:t>
      </w:r>
      <w:hyperlink r:id="rId14" w:history="1">
        <w:r w:rsidRPr="00E01440">
          <w:rPr>
            <w:color w:val="464C55"/>
            <w:sz w:val="28"/>
            <w:szCs w:val="28"/>
          </w:rPr>
          <w:t>статьи 220</w:t>
        </w:r>
      </w:hyperlink>
      <w:r w:rsidRPr="00E01440">
        <w:rPr>
          <w:color w:val="464C55"/>
          <w:sz w:val="28"/>
          <w:szCs w:val="28"/>
        </w:rPr>
        <w:t>и</w:t>
      </w:r>
      <w:hyperlink r:id="rId15" w:history="1">
        <w:r w:rsidRPr="00E01440">
          <w:rPr>
            <w:color w:val="464C55"/>
            <w:sz w:val="28"/>
            <w:szCs w:val="28"/>
          </w:rPr>
          <w:t>221</w:t>
        </w:r>
      </w:hyperlink>
      <w:r w:rsidRPr="00E01440">
        <w:rPr>
          <w:color w:val="464C55"/>
          <w:sz w:val="28"/>
          <w:szCs w:val="28"/>
        </w:rPr>
        <w:t>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</w:t>
      </w:r>
      <w:r w:rsidR="00CC778B" w:rsidRPr="00E01440">
        <w:rPr>
          <w:color w:val="464C55"/>
          <w:sz w:val="28"/>
          <w:szCs w:val="28"/>
        </w:rPr>
        <w:t xml:space="preserve"> из мести за такую деятельность </w:t>
      </w:r>
      <w:r w:rsidRPr="00E01440">
        <w:rPr>
          <w:color w:val="464C55"/>
          <w:sz w:val="28"/>
          <w:szCs w:val="28"/>
        </w:rPr>
        <w:t>(</w:t>
      </w:r>
      <w:hyperlink r:id="rId16" w:history="1">
        <w:r w:rsidRPr="00E01440">
          <w:rPr>
            <w:color w:val="464C55"/>
            <w:sz w:val="28"/>
            <w:szCs w:val="28"/>
          </w:rPr>
          <w:t>статья 277</w:t>
        </w:r>
      </w:hyperlink>
      <w:r w:rsidRPr="00E01440">
        <w:rPr>
          <w:color w:val="464C55"/>
          <w:sz w:val="28"/>
          <w:szCs w:val="28"/>
        </w:rPr>
        <w:t>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совершение действий, направленных на насильственный захват власти или насильственное удержание власти в нарушение</w:t>
      </w:r>
      <w:r w:rsidR="00B923B3">
        <w:rPr>
          <w:color w:val="464C55"/>
          <w:sz w:val="28"/>
          <w:szCs w:val="28"/>
        </w:rPr>
        <w:t xml:space="preserve"> </w:t>
      </w:r>
      <w:hyperlink r:id="rId17" w:history="1">
        <w:r w:rsidRPr="00E01440">
          <w:rPr>
            <w:color w:val="464C55"/>
            <w:sz w:val="28"/>
            <w:szCs w:val="28"/>
          </w:rPr>
          <w:t>Конституции</w:t>
        </w:r>
      </w:hyperlink>
      <w:r w:rsidR="00B923B3">
        <w:t xml:space="preserve"> </w:t>
      </w:r>
      <w:r w:rsidRPr="00E01440">
        <w:rPr>
          <w:color w:val="464C55"/>
          <w:sz w:val="28"/>
          <w:szCs w:val="28"/>
        </w:rPr>
        <w:t>Российской Федерации, а равно направленных на насильственное изменение конституционного строя Российской Федерации(</w:t>
      </w:r>
      <w:hyperlink r:id="rId18" w:history="1">
        <w:r w:rsidRPr="00E01440">
          <w:rPr>
            <w:color w:val="464C55"/>
            <w:sz w:val="28"/>
            <w:szCs w:val="28"/>
          </w:rPr>
          <w:t>статья 278</w:t>
        </w:r>
      </w:hyperlink>
      <w:r w:rsidRPr="00E01440">
        <w:rPr>
          <w:color w:val="464C55"/>
          <w:sz w:val="28"/>
          <w:szCs w:val="28"/>
        </w:rPr>
        <w:t>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Федерации(</w:t>
      </w:r>
      <w:hyperlink r:id="rId19" w:history="1">
        <w:r w:rsidRPr="00E01440">
          <w:rPr>
            <w:color w:val="464C55"/>
            <w:sz w:val="28"/>
            <w:szCs w:val="28"/>
          </w:rPr>
          <w:t>статья 279</w:t>
        </w:r>
      </w:hyperlink>
      <w:r w:rsidRPr="00E01440">
        <w:rPr>
          <w:color w:val="464C55"/>
          <w:sz w:val="28"/>
          <w:szCs w:val="28"/>
        </w:rPr>
        <w:t>УК РФ);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нападение на представителя иностранного государства или сотрудника международной организации, пользующегося международной защитой, а равно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отношений(</w:t>
      </w:r>
      <w:hyperlink r:id="rId20" w:history="1">
        <w:r w:rsidRPr="00E01440">
          <w:rPr>
            <w:color w:val="464C55"/>
            <w:sz w:val="28"/>
            <w:szCs w:val="28"/>
          </w:rPr>
          <w:t>статья 360</w:t>
        </w:r>
      </w:hyperlink>
      <w:r w:rsidR="002A506E" w:rsidRPr="00E01440">
        <w:rPr>
          <w:color w:val="464C55"/>
          <w:sz w:val="28"/>
          <w:szCs w:val="28"/>
        </w:rPr>
        <w:t>УК РФ).</w:t>
      </w:r>
    </w:p>
    <w:p w:rsidR="000117B1" w:rsidRPr="00E01440" w:rsidRDefault="000117B1" w:rsidP="00E01440">
      <w:pPr>
        <w:shd w:val="clear" w:color="auto" w:fill="FFFFFF"/>
        <w:suppressAutoHyphens/>
        <w:ind w:firstLine="709"/>
        <w:contextualSpacing/>
        <w:jc w:val="center"/>
        <w:rPr>
          <w:b/>
          <w:color w:val="464C55"/>
          <w:sz w:val="28"/>
          <w:szCs w:val="28"/>
        </w:rPr>
      </w:pPr>
    </w:p>
    <w:p w:rsidR="00C74B5C" w:rsidRPr="00E01440" w:rsidRDefault="00A80449" w:rsidP="00E01440">
      <w:pPr>
        <w:shd w:val="clear" w:color="auto" w:fill="FFFFFF"/>
        <w:suppressAutoHyphens/>
        <w:contextualSpacing/>
        <w:jc w:val="center"/>
        <w:rPr>
          <w:b/>
          <w:color w:val="464C55"/>
          <w:sz w:val="28"/>
          <w:szCs w:val="28"/>
        </w:rPr>
      </w:pPr>
      <w:r w:rsidRPr="00E01440">
        <w:rPr>
          <w:b/>
          <w:color w:val="464C55"/>
          <w:sz w:val="28"/>
          <w:szCs w:val="28"/>
        </w:rPr>
        <w:t>Типовыми признаками подготовки теракта являются: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появление лиц, в поведении которых усматривается изучение обстановки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неоднократное появление подозрительных лиц у выбранных объектов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и проведение ими фото - и видеосъемки, составление планов, схем и т.п.;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свертка, посылки) в целях проноса ВУ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во внутренние помещения учебного заведения.</w:t>
      </w:r>
    </w:p>
    <w:p w:rsidR="000117B1" w:rsidRPr="00E01440" w:rsidRDefault="000117B1" w:rsidP="00E01440">
      <w:pPr>
        <w:shd w:val="clear" w:color="auto" w:fill="FFFFFF"/>
        <w:suppressAutoHyphens/>
        <w:ind w:firstLine="709"/>
        <w:contextualSpacing/>
        <w:jc w:val="center"/>
        <w:rPr>
          <w:b/>
          <w:color w:val="464C55"/>
          <w:sz w:val="28"/>
          <w:szCs w:val="28"/>
        </w:rPr>
      </w:pPr>
    </w:p>
    <w:p w:rsidR="000117B1" w:rsidRPr="00E01440" w:rsidRDefault="00A80449" w:rsidP="00E01440">
      <w:pPr>
        <w:shd w:val="clear" w:color="auto" w:fill="FFFFFF"/>
        <w:suppressAutoHyphens/>
        <w:contextualSpacing/>
        <w:jc w:val="center"/>
        <w:rPr>
          <w:b/>
          <w:color w:val="464C55"/>
          <w:sz w:val="28"/>
          <w:szCs w:val="28"/>
        </w:rPr>
      </w:pPr>
      <w:r w:rsidRPr="00E01440">
        <w:rPr>
          <w:b/>
          <w:color w:val="464C55"/>
          <w:sz w:val="28"/>
          <w:szCs w:val="28"/>
        </w:rPr>
        <w:t>Признаки террориста-смертника</w:t>
      </w:r>
      <w:r w:rsidR="00C74B5C" w:rsidRPr="00E01440">
        <w:rPr>
          <w:b/>
          <w:color w:val="464C55"/>
          <w:sz w:val="28"/>
          <w:szCs w:val="28"/>
        </w:rPr>
        <w:t>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и террористов с машинами, начиненными взрывчаткой.</w:t>
      </w:r>
    </w:p>
    <w:p w:rsidR="00A80449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Ужесточение форм визуального и технического контроля привело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3D1D97" w:rsidRPr="00E01440" w:rsidRDefault="00A8044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Наибольшее количество жертв и разрушений от акций смертников возникает в случае использования начиненных ВВ транспортных средств, в т.ч. грузовых</w:t>
      </w:r>
      <w:r w:rsidR="00B923B3">
        <w:rPr>
          <w:color w:val="464C55"/>
          <w:sz w:val="28"/>
          <w:szCs w:val="28"/>
        </w:rPr>
        <w:t xml:space="preserve"> </w:t>
      </w:r>
      <w:r w:rsidRPr="00E01440">
        <w:rPr>
          <w:color w:val="464C55"/>
          <w:sz w:val="28"/>
          <w:szCs w:val="28"/>
        </w:rPr>
        <w:t>и легковых автомашин, мотоциклов, велосипедов, вьючных животных(не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</w:t>
      </w:r>
    </w:p>
    <w:p w:rsidR="00234F6A" w:rsidRPr="00E01440" w:rsidRDefault="00234F6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</w:p>
    <w:p w:rsidR="00234F6A" w:rsidRPr="00E01440" w:rsidRDefault="00D41E85" w:rsidP="00E01440">
      <w:pPr>
        <w:suppressAutoHyphens/>
        <w:contextualSpacing/>
        <w:jc w:val="center"/>
        <w:rPr>
          <w:b/>
          <w:bCs/>
          <w:sz w:val="28"/>
          <w:szCs w:val="28"/>
        </w:rPr>
      </w:pPr>
      <w:r w:rsidRPr="00E01440">
        <w:rPr>
          <w:b/>
          <w:bCs/>
          <w:sz w:val="28"/>
          <w:szCs w:val="28"/>
        </w:rPr>
        <w:t>Действия преподавателей при вооруженном нападении.</w:t>
      </w:r>
    </w:p>
    <w:p w:rsidR="00234F6A" w:rsidRPr="00E01440" w:rsidRDefault="00234F6A" w:rsidP="00E01440">
      <w:pPr>
        <w:suppressAutoHyphens/>
        <w:contextualSpacing/>
        <w:jc w:val="both"/>
        <w:rPr>
          <w:b/>
          <w:bCs/>
          <w:sz w:val="28"/>
          <w:szCs w:val="28"/>
        </w:rPr>
      </w:pP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Говорить о том, что подобные ситуации легко предотвр</w:t>
      </w:r>
      <w:r w:rsidR="00D41E85" w:rsidRPr="00E01440">
        <w:rPr>
          <w:color w:val="464C55"/>
          <w:sz w:val="28"/>
          <w:szCs w:val="28"/>
        </w:rPr>
        <w:t xml:space="preserve">атить, </w:t>
      </w:r>
      <w:r w:rsidR="001C3A4A" w:rsidRPr="00E01440">
        <w:rPr>
          <w:color w:val="464C55"/>
          <w:sz w:val="28"/>
          <w:szCs w:val="28"/>
        </w:rPr>
        <w:t>нельзя. Никто и ни</w:t>
      </w:r>
      <w:r w:rsidRPr="00E01440">
        <w:rPr>
          <w:color w:val="464C55"/>
          <w:sz w:val="28"/>
          <w:szCs w:val="28"/>
        </w:rPr>
        <w:t xml:space="preserve">когда не был готов к внезапным </w:t>
      </w:r>
      <w:r w:rsidR="001C3A4A" w:rsidRPr="00E01440">
        <w:rPr>
          <w:color w:val="464C55"/>
          <w:sz w:val="28"/>
          <w:szCs w:val="28"/>
        </w:rPr>
        <w:t xml:space="preserve">вооруженным </w:t>
      </w:r>
      <w:r w:rsidRPr="00E01440">
        <w:rPr>
          <w:color w:val="464C55"/>
          <w:sz w:val="28"/>
          <w:szCs w:val="28"/>
        </w:rPr>
        <w:t>нападениям</w:t>
      </w:r>
      <w:r w:rsidR="001C3A4A" w:rsidRPr="00E01440">
        <w:rPr>
          <w:color w:val="464C55"/>
          <w:sz w:val="28"/>
          <w:szCs w:val="28"/>
        </w:rPr>
        <w:t>.</w:t>
      </w:r>
      <w:r w:rsidRPr="00E01440">
        <w:rPr>
          <w:color w:val="464C55"/>
          <w:sz w:val="28"/>
          <w:szCs w:val="28"/>
        </w:rPr>
        <w:t xml:space="preserve"> Но есть неск</w:t>
      </w:r>
      <w:r w:rsidR="001C3A4A" w:rsidRPr="00E01440">
        <w:rPr>
          <w:color w:val="464C55"/>
          <w:sz w:val="28"/>
          <w:szCs w:val="28"/>
        </w:rPr>
        <w:t>олько конкретных советов, кото</w:t>
      </w:r>
      <w:r w:rsidRPr="00E01440">
        <w:rPr>
          <w:color w:val="464C55"/>
          <w:sz w:val="28"/>
          <w:szCs w:val="28"/>
        </w:rPr>
        <w:t xml:space="preserve">рые могут пригодиться </w:t>
      </w:r>
      <w:r w:rsidR="001C3A4A" w:rsidRPr="00E01440">
        <w:rPr>
          <w:color w:val="464C55"/>
          <w:sz w:val="28"/>
          <w:szCs w:val="28"/>
        </w:rPr>
        <w:t>преподавателю</w:t>
      </w:r>
      <w:r w:rsidRPr="00E01440">
        <w:rPr>
          <w:color w:val="464C55"/>
          <w:sz w:val="28"/>
          <w:szCs w:val="28"/>
        </w:rPr>
        <w:t xml:space="preserve"> на случай чрезвычайных происшествий. Как вести себя </w:t>
      </w:r>
      <w:r w:rsidR="001C3A4A" w:rsidRPr="00E01440">
        <w:rPr>
          <w:color w:val="464C55"/>
          <w:sz w:val="28"/>
          <w:szCs w:val="28"/>
        </w:rPr>
        <w:t>преподавателю</w:t>
      </w:r>
      <w:r w:rsidRPr="00E01440">
        <w:rPr>
          <w:color w:val="464C55"/>
          <w:sz w:val="28"/>
          <w:szCs w:val="28"/>
        </w:rPr>
        <w:t xml:space="preserve"> в случае вооруженного нападения на </w:t>
      </w:r>
      <w:r w:rsidR="001C3A4A" w:rsidRPr="00E01440">
        <w:rPr>
          <w:color w:val="464C55"/>
          <w:sz w:val="28"/>
          <w:szCs w:val="28"/>
        </w:rPr>
        <w:t>учебное заведение</w:t>
      </w:r>
      <w:r w:rsidRPr="00E01440">
        <w:rPr>
          <w:color w:val="464C55"/>
          <w:sz w:val="28"/>
          <w:szCs w:val="28"/>
        </w:rPr>
        <w:t>? Одна</w:t>
      </w:r>
      <w:r w:rsidR="001C3A4A" w:rsidRPr="00E01440">
        <w:rPr>
          <w:color w:val="464C55"/>
          <w:sz w:val="28"/>
          <w:szCs w:val="28"/>
        </w:rPr>
        <w:t>ко, поведе</w:t>
      </w:r>
      <w:r w:rsidRPr="00E01440">
        <w:rPr>
          <w:color w:val="464C55"/>
          <w:sz w:val="28"/>
          <w:szCs w:val="28"/>
        </w:rPr>
        <w:t xml:space="preserve">ние учителя будет зависеть от конкретной ситуации.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Ваши действия, если стрелявший находится вне здания или в</w:t>
      </w:r>
      <w:r w:rsidR="001C3A4A" w:rsidRPr="00E01440">
        <w:rPr>
          <w:color w:val="464C55"/>
          <w:sz w:val="28"/>
          <w:szCs w:val="28"/>
        </w:rPr>
        <w:t>нутри зда</w:t>
      </w:r>
      <w:r w:rsidRPr="00E01440">
        <w:rPr>
          <w:color w:val="464C55"/>
          <w:sz w:val="28"/>
          <w:szCs w:val="28"/>
        </w:rPr>
        <w:t xml:space="preserve">ния, где вы находитесь:  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стараться сохранять спокойствие;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предупредить обучающихся о временном</w:t>
      </w:r>
      <w:r w:rsidR="00B923B3">
        <w:rPr>
          <w:color w:val="464C55"/>
          <w:sz w:val="28"/>
          <w:szCs w:val="28"/>
        </w:rPr>
        <w:t xml:space="preserve"> </w:t>
      </w:r>
      <w:r w:rsidR="00C74B5C" w:rsidRPr="00E01440">
        <w:rPr>
          <w:color w:val="464C55"/>
          <w:sz w:val="28"/>
          <w:szCs w:val="28"/>
        </w:rPr>
        <w:t xml:space="preserve">укрытии;  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перейт</w:t>
      </w:r>
      <w:r w:rsidRPr="00E01440">
        <w:rPr>
          <w:color w:val="464C55"/>
          <w:sz w:val="28"/>
          <w:szCs w:val="28"/>
        </w:rPr>
        <w:t>и</w:t>
      </w:r>
      <w:r w:rsidR="00C74B5C" w:rsidRPr="00E01440">
        <w:rPr>
          <w:color w:val="464C55"/>
          <w:sz w:val="28"/>
          <w:szCs w:val="28"/>
        </w:rPr>
        <w:t xml:space="preserve"> с </w:t>
      </w:r>
      <w:r w:rsidRPr="00E01440">
        <w:rPr>
          <w:color w:val="464C55"/>
          <w:sz w:val="28"/>
          <w:szCs w:val="28"/>
        </w:rPr>
        <w:t>учащимися в комнату, которая мо</w:t>
      </w:r>
      <w:r w:rsidR="00C74B5C" w:rsidRPr="00E01440">
        <w:rPr>
          <w:color w:val="464C55"/>
          <w:sz w:val="28"/>
          <w:szCs w:val="28"/>
        </w:rPr>
        <w:t>жет быть заблокирована или з</w:t>
      </w:r>
      <w:r w:rsidRPr="00E01440">
        <w:rPr>
          <w:color w:val="464C55"/>
          <w:sz w:val="28"/>
          <w:szCs w:val="28"/>
        </w:rPr>
        <w:t>а</w:t>
      </w:r>
      <w:r w:rsidR="00C74B5C" w:rsidRPr="00E01440">
        <w:rPr>
          <w:color w:val="464C55"/>
          <w:sz w:val="28"/>
          <w:szCs w:val="28"/>
        </w:rPr>
        <w:t>баррика</w:t>
      </w:r>
      <w:r w:rsidRPr="00E01440">
        <w:rPr>
          <w:color w:val="464C55"/>
          <w:sz w:val="28"/>
          <w:szCs w:val="28"/>
        </w:rPr>
        <w:t>диро</w:t>
      </w:r>
      <w:r w:rsidR="001A1296" w:rsidRPr="00E01440">
        <w:rPr>
          <w:color w:val="464C55"/>
          <w:sz w:val="28"/>
          <w:szCs w:val="28"/>
        </w:rPr>
        <w:t xml:space="preserve">вана изнутри; </w:t>
      </w:r>
      <w:r w:rsidR="00C74B5C" w:rsidRPr="00E01440">
        <w:rPr>
          <w:color w:val="464C55"/>
          <w:sz w:val="28"/>
          <w:szCs w:val="28"/>
        </w:rPr>
        <w:t>заприте и забаррикадируйте двери изнутри;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 xml:space="preserve">соберите </w:t>
      </w:r>
      <w:r w:rsidRPr="00E01440">
        <w:rPr>
          <w:color w:val="464C55"/>
          <w:sz w:val="28"/>
          <w:szCs w:val="28"/>
        </w:rPr>
        <w:t>учащихся</w:t>
      </w:r>
      <w:r w:rsidR="00C74B5C" w:rsidRPr="00E01440">
        <w:rPr>
          <w:color w:val="464C55"/>
          <w:sz w:val="28"/>
          <w:szCs w:val="28"/>
        </w:rPr>
        <w:t xml:space="preserve"> подальше от двери, ближе к</w:t>
      </w:r>
      <w:r w:rsidR="00B923B3">
        <w:rPr>
          <w:color w:val="464C55"/>
          <w:sz w:val="28"/>
          <w:szCs w:val="28"/>
        </w:rPr>
        <w:t xml:space="preserve"> </w:t>
      </w:r>
      <w:r w:rsidR="00C74B5C" w:rsidRPr="00E01440">
        <w:rPr>
          <w:color w:val="464C55"/>
          <w:sz w:val="28"/>
          <w:szCs w:val="28"/>
        </w:rPr>
        <w:t>по</w:t>
      </w:r>
      <w:r w:rsidRPr="00E01440">
        <w:rPr>
          <w:color w:val="464C55"/>
          <w:sz w:val="28"/>
          <w:szCs w:val="28"/>
        </w:rPr>
        <w:t>следнему ряду парт;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 xml:space="preserve">выключите свет (ecли зa oкнaми тeмнo), 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за</w:t>
      </w:r>
      <w:r w:rsidR="00C74B5C" w:rsidRPr="00E01440">
        <w:rPr>
          <w:color w:val="464C55"/>
          <w:sz w:val="28"/>
          <w:szCs w:val="28"/>
        </w:rPr>
        <w:t xml:space="preserve">кройте шторы; 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ска</w:t>
      </w:r>
      <w:r w:rsidRPr="00E01440">
        <w:rPr>
          <w:color w:val="464C55"/>
          <w:sz w:val="28"/>
          <w:szCs w:val="28"/>
        </w:rPr>
        <w:t xml:space="preserve">жите, чтобы учащиеся отошли </w:t>
      </w:r>
      <w:r w:rsidR="00C74B5C" w:rsidRPr="00E01440">
        <w:rPr>
          <w:color w:val="464C55"/>
          <w:sz w:val="28"/>
          <w:szCs w:val="28"/>
        </w:rPr>
        <w:t xml:space="preserve">подальше от окон, используйте то, что может послужить укрытием: бетонные стены, толстые столы, шкафы; 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позвоните в полицию (02, 102) и сообщите: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1) ваше имя, место и состояние: «у нас </w:t>
      </w:r>
      <w:r w:rsidR="000117B1" w:rsidRPr="00E01440">
        <w:rPr>
          <w:color w:val="464C55"/>
          <w:sz w:val="28"/>
          <w:szCs w:val="28"/>
        </w:rPr>
        <w:t>стреляющий</w:t>
      </w:r>
      <w:r w:rsidRPr="00E01440">
        <w:rPr>
          <w:color w:val="464C55"/>
          <w:sz w:val="28"/>
          <w:szCs w:val="28"/>
        </w:rPr>
        <w:t xml:space="preserve"> в школе, слышатся выстрелы»;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2) если вы смогли увидеть пре</w:t>
      </w:r>
      <w:r w:rsidR="001C3A4A" w:rsidRPr="00E01440">
        <w:rPr>
          <w:color w:val="464C55"/>
          <w:sz w:val="28"/>
          <w:szCs w:val="28"/>
        </w:rPr>
        <w:t>ступника или преступников</w:t>
      </w:r>
      <w:r w:rsidRPr="00E01440">
        <w:rPr>
          <w:color w:val="464C55"/>
          <w:sz w:val="28"/>
          <w:szCs w:val="28"/>
        </w:rPr>
        <w:t xml:space="preserve">, дайте описание внешности, пола, во что одеты, какой тип оружия используют, где их последний раз видели, куда двигались и что это за личность, если таковое известно;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3) если вы видели жертв, назовите количество, и где их видели;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4) если вы обнаружили подозритель</w:t>
      </w:r>
      <w:r w:rsidR="001C3A4A" w:rsidRPr="00E01440">
        <w:rPr>
          <w:color w:val="464C55"/>
          <w:sz w:val="28"/>
          <w:szCs w:val="28"/>
        </w:rPr>
        <w:t>ные устрой</w:t>
      </w:r>
      <w:r w:rsidRPr="00E01440">
        <w:rPr>
          <w:color w:val="464C55"/>
          <w:sz w:val="28"/>
          <w:szCs w:val="28"/>
        </w:rPr>
        <w:t xml:space="preserve">ства (самодельные взрывные устройства), укажите их местоположение и опишите их; </w:t>
      </w:r>
    </w:p>
    <w:p w:rsidR="001C3A4A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5) если вы слышали какие-либо взрывы, также укажите, где они разда</w:t>
      </w:r>
      <w:r w:rsidR="001C3A4A" w:rsidRPr="00E01440">
        <w:rPr>
          <w:color w:val="464C55"/>
          <w:sz w:val="28"/>
          <w:szCs w:val="28"/>
        </w:rPr>
        <w:t>вались;</w:t>
      </w:r>
    </w:p>
    <w:p w:rsidR="001C3A4A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терпеливо ждите до тех пор, пока сотрудник правоохранительных органов официально не объявит «все чисто». Незнакомые голо</w:t>
      </w:r>
      <w:r w:rsidRPr="00E01440">
        <w:rPr>
          <w:color w:val="464C55"/>
          <w:sz w:val="28"/>
          <w:szCs w:val="28"/>
        </w:rPr>
        <w:t>са мо</w:t>
      </w:r>
      <w:r w:rsidR="00C74B5C" w:rsidRPr="00E01440">
        <w:rPr>
          <w:color w:val="464C55"/>
          <w:sz w:val="28"/>
          <w:szCs w:val="28"/>
        </w:rPr>
        <w:t>гут принадлежать стрелявшим, пытающимся выманить вас</w:t>
      </w:r>
      <w:r w:rsidRPr="00E01440">
        <w:rPr>
          <w:color w:val="464C55"/>
          <w:sz w:val="28"/>
          <w:szCs w:val="28"/>
        </w:rPr>
        <w:t xml:space="preserve"> из безопасного места, не реаги</w:t>
      </w:r>
      <w:r w:rsidR="00C74B5C" w:rsidRPr="00E01440">
        <w:rPr>
          <w:color w:val="464C55"/>
          <w:sz w:val="28"/>
          <w:szCs w:val="28"/>
        </w:rPr>
        <w:t xml:space="preserve">руйте на них, пока вы не сможете убедиться, что они принадлежат сотрудникам полиции или сотруднику учебного заведения;  </w:t>
      </w:r>
    </w:p>
    <w:p w:rsidR="0047076F" w:rsidRPr="00E01440" w:rsidRDefault="001C3A4A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 xml:space="preserve">попытки спасти </w:t>
      </w:r>
      <w:r w:rsidRPr="00E01440">
        <w:rPr>
          <w:color w:val="464C55"/>
          <w:sz w:val="28"/>
          <w:szCs w:val="28"/>
        </w:rPr>
        <w:t>учащихся должны быть пред</w:t>
      </w:r>
      <w:r w:rsidR="00C74B5C" w:rsidRPr="00E01440">
        <w:rPr>
          <w:color w:val="464C55"/>
          <w:sz w:val="28"/>
          <w:szCs w:val="28"/>
        </w:rPr>
        <w:t xml:space="preserve">приняты только в том случае, если при этом не будут подвергнуты опасности </w:t>
      </w:r>
      <w:r w:rsidRPr="00E01440">
        <w:rPr>
          <w:color w:val="464C55"/>
          <w:sz w:val="28"/>
          <w:szCs w:val="28"/>
        </w:rPr>
        <w:t>учащиеся</w:t>
      </w:r>
      <w:r w:rsidR="0047076F" w:rsidRPr="00E01440">
        <w:rPr>
          <w:color w:val="464C55"/>
          <w:sz w:val="28"/>
          <w:szCs w:val="28"/>
        </w:rPr>
        <w:t xml:space="preserve"> в безопасном месте;</w:t>
      </w:r>
    </w:p>
    <w:p w:rsidR="00C74B5C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в зависимости от обстоятельств, можно также рассмотреть возможность ти</w:t>
      </w:r>
      <w:r w:rsidRPr="00E01440">
        <w:rPr>
          <w:color w:val="464C55"/>
          <w:sz w:val="28"/>
          <w:szCs w:val="28"/>
        </w:rPr>
        <w:t>хо поки</w:t>
      </w:r>
      <w:r w:rsidR="00C74B5C" w:rsidRPr="00E01440">
        <w:rPr>
          <w:color w:val="464C55"/>
          <w:sz w:val="28"/>
          <w:szCs w:val="28"/>
        </w:rPr>
        <w:t>нуть здание через окна первого этажа, если это безопасно</w:t>
      </w:r>
      <w:r w:rsidRPr="00E01440">
        <w:rPr>
          <w:color w:val="464C55"/>
          <w:sz w:val="28"/>
          <w:szCs w:val="28"/>
        </w:rPr>
        <w:t>.</w:t>
      </w:r>
    </w:p>
    <w:p w:rsidR="0047076F" w:rsidRPr="00E01440" w:rsidRDefault="00C74B5C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Есл</w:t>
      </w:r>
      <w:r w:rsidR="0047076F" w:rsidRPr="00E01440">
        <w:rPr>
          <w:color w:val="464C55"/>
          <w:sz w:val="28"/>
          <w:szCs w:val="28"/>
        </w:rPr>
        <w:t>и нападающий входит в помещение. Учащиеся</w:t>
      </w:r>
      <w:r w:rsidRPr="00E01440">
        <w:rPr>
          <w:color w:val="464C55"/>
          <w:sz w:val="28"/>
          <w:szCs w:val="28"/>
        </w:rPr>
        <w:t>, скорее всего, будут в ступо</w:t>
      </w:r>
      <w:r w:rsidR="0047076F" w:rsidRPr="00E01440">
        <w:rPr>
          <w:color w:val="464C55"/>
          <w:sz w:val="28"/>
          <w:szCs w:val="28"/>
        </w:rPr>
        <w:t>ре. Но, совер</w:t>
      </w:r>
      <w:r w:rsidRPr="00E01440">
        <w:rPr>
          <w:color w:val="464C55"/>
          <w:sz w:val="28"/>
          <w:szCs w:val="28"/>
        </w:rPr>
        <w:t>шенно точно, им н</w:t>
      </w:r>
      <w:r w:rsidR="0047076F" w:rsidRPr="00E01440">
        <w:rPr>
          <w:color w:val="464C55"/>
          <w:sz w:val="28"/>
          <w:szCs w:val="28"/>
        </w:rPr>
        <w:t>е нужно выбегать, кричать, при</w:t>
      </w:r>
      <w:r w:rsidRPr="00E01440">
        <w:rPr>
          <w:color w:val="464C55"/>
          <w:sz w:val="28"/>
          <w:szCs w:val="28"/>
        </w:rPr>
        <w:t>влекать внимания, геройствова</w:t>
      </w:r>
      <w:r w:rsidR="0047076F" w:rsidRPr="00E01440">
        <w:rPr>
          <w:color w:val="464C55"/>
          <w:sz w:val="28"/>
          <w:szCs w:val="28"/>
        </w:rPr>
        <w:t>ть. Им лучше сидеть под партой.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оцените ситуацию, чтобы понять, что вообще</w:t>
      </w:r>
      <w:r w:rsidR="00B923B3">
        <w:rPr>
          <w:color w:val="464C55"/>
          <w:sz w:val="28"/>
          <w:szCs w:val="28"/>
        </w:rPr>
        <w:t xml:space="preserve"> </w:t>
      </w:r>
      <w:r w:rsidR="00C74B5C" w:rsidRPr="00E01440">
        <w:rPr>
          <w:color w:val="464C55"/>
          <w:sz w:val="28"/>
          <w:szCs w:val="28"/>
        </w:rPr>
        <w:t xml:space="preserve">хочет нападающий;  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старайтесь сохранять спокойствие;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 xml:space="preserve">оттягивайте внимание на себя, вступать в диалог – задача учителя! 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старайтесь не делать ничего, что мо</w:t>
      </w:r>
      <w:r w:rsidRPr="00E01440">
        <w:rPr>
          <w:color w:val="464C55"/>
          <w:sz w:val="28"/>
          <w:szCs w:val="28"/>
        </w:rPr>
        <w:t>жет спрово</w:t>
      </w:r>
      <w:r w:rsidR="00C74B5C" w:rsidRPr="00E01440">
        <w:rPr>
          <w:color w:val="464C55"/>
          <w:sz w:val="28"/>
          <w:szCs w:val="28"/>
        </w:rPr>
        <w:t>цировать напа</w:t>
      </w:r>
      <w:r w:rsidRPr="00E01440">
        <w:rPr>
          <w:color w:val="464C55"/>
          <w:sz w:val="28"/>
          <w:szCs w:val="28"/>
        </w:rPr>
        <w:t>дающего;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не смотрите нападающим в лицо, отводите взгляд. Не реагируйте на оскорб</w:t>
      </w:r>
      <w:r w:rsidRPr="00E01440">
        <w:rPr>
          <w:color w:val="464C55"/>
          <w:sz w:val="28"/>
          <w:szCs w:val="28"/>
        </w:rPr>
        <w:t>ления и унижения с их стороны;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говорите спокойно, тяните время;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запрещено вступать с нападающим в спор;</w:t>
      </w:r>
    </w:p>
    <w:p w:rsidR="0047076F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нельзя размахивать резко рука</w:t>
      </w:r>
      <w:r w:rsidRPr="00E01440">
        <w:rPr>
          <w:color w:val="464C55"/>
          <w:sz w:val="28"/>
          <w:szCs w:val="28"/>
        </w:rPr>
        <w:t>ми, ногами, де</w:t>
      </w:r>
      <w:r w:rsidR="00C74B5C" w:rsidRPr="00E01440">
        <w:rPr>
          <w:color w:val="464C55"/>
          <w:sz w:val="28"/>
          <w:szCs w:val="28"/>
        </w:rPr>
        <w:t>лать неожиданные для него движений, когда он требует не двигать</w:t>
      </w:r>
      <w:r w:rsidRPr="00E01440">
        <w:rPr>
          <w:color w:val="464C55"/>
          <w:sz w:val="28"/>
          <w:szCs w:val="28"/>
        </w:rPr>
        <w:t>ся;</w:t>
      </w:r>
    </w:p>
    <w:p w:rsidR="00C74B5C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C74B5C" w:rsidRPr="00E01440">
        <w:rPr>
          <w:color w:val="464C55"/>
          <w:sz w:val="28"/>
          <w:szCs w:val="28"/>
        </w:rPr>
        <w:t>только в крайнем случае, когда существу</w:t>
      </w:r>
      <w:r w:rsidRPr="00E01440">
        <w:rPr>
          <w:color w:val="464C55"/>
          <w:sz w:val="28"/>
          <w:szCs w:val="28"/>
        </w:rPr>
        <w:t>ет ре</w:t>
      </w:r>
      <w:r w:rsidR="00C74B5C" w:rsidRPr="00E01440">
        <w:rPr>
          <w:color w:val="464C55"/>
          <w:sz w:val="28"/>
          <w:szCs w:val="28"/>
        </w:rPr>
        <w:t xml:space="preserve">альная угроза жизни </w:t>
      </w:r>
      <w:r w:rsidRPr="00E01440">
        <w:rPr>
          <w:color w:val="464C55"/>
          <w:sz w:val="28"/>
          <w:szCs w:val="28"/>
        </w:rPr>
        <w:t>учащихся</w:t>
      </w:r>
      <w:r w:rsidR="00C74B5C" w:rsidRPr="00E01440">
        <w:rPr>
          <w:color w:val="464C55"/>
          <w:sz w:val="28"/>
          <w:szCs w:val="28"/>
        </w:rPr>
        <w:t xml:space="preserve"> и вашей жизн</w:t>
      </w:r>
      <w:r w:rsidRPr="00E01440">
        <w:rPr>
          <w:color w:val="464C55"/>
          <w:sz w:val="28"/>
          <w:szCs w:val="28"/>
        </w:rPr>
        <w:t>и, по</w:t>
      </w:r>
      <w:r w:rsidR="00C74B5C" w:rsidRPr="00E01440">
        <w:rPr>
          <w:color w:val="464C55"/>
          <w:sz w:val="28"/>
          <w:szCs w:val="28"/>
        </w:rPr>
        <w:t>пытайтесь его одолеть.</w:t>
      </w:r>
    </w:p>
    <w:p w:rsidR="00810F66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b/>
          <w:color w:val="464C55"/>
          <w:sz w:val="28"/>
          <w:szCs w:val="28"/>
        </w:rPr>
      </w:pPr>
      <w:r w:rsidRPr="00E01440">
        <w:rPr>
          <w:b/>
          <w:color w:val="464C55"/>
          <w:sz w:val="28"/>
          <w:szCs w:val="28"/>
        </w:rPr>
        <w:t>Если у нападающего холодное оружие вы должны</w:t>
      </w:r>
      <w:r w:rsidR="00810F66" w:rsidRPr="00E01440">
        <w:rPr>
          <w:b/>
          <w:color w:val="464C55"/>
          <w:sz w:val="28"/>
          <w:szCs w:val="28"/>
        </w:rPr>
        <w:t>:</w:t>
      </w:r>
    </w:p>
    <w:p w:rsidR="00810F66" w:rsidRPr="00E01440" w:rsidRDefault="0047076F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быть между нападающим и </w:t>
      </w:r>
      <w:r w:rsidR="00810F66" w:rsidRPr="00E01440">
        <w:rPr>
          <w:color w:val="464C55"/>
          <w:sz w:val="28"/>
          <w:szCs w:val="28"/>
        </w:rPr>
        <w:t>учащимися</w:t>
      </w:r>
      <w:r w:rsidRPr="00E01440">
        <w:rPr>
          <w:color w:val="464C55"/>
          <w:sz w:val="28"/>
          <w:szCs w:val="28"/>
        </w:rPr>
        <w:t xml:space="preserve">;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47076F" w:rsidRPr="00E01440">
        <w:rPr>
          <w:color w:val="464C55"/>
          <w:sz w:val="28"/>
          <w:szCs w:val="28"/>
        </w:rPr>
        <w:t xml:space="preserve">дайте </w:t>
      </w:r>
      <w:r w:rsidRPr="00E01440">
        <w:rPr>
          <w:color w:val="464C55"/>
          <w:sz w:val="28"/>
          <w:szCs w:val="28"/>
        </w:rPr>
        <w:t>учащимся</w:t>
      </w:r>
      <w:r w:rsidR="0047076F" w:rsidRPr="00E01440">
        <w:rPr>
          <w:color w:val="464C55"/>
          <w:sz w:val="28"/>
          <w:szCs w:val="28"/>
        </w:rPr>
        <w:t xml:space="preserve"> внятные команды: «оставаться в </w:t>
      </w:r>
      <w:r w:rsidRPr="00E01440">
        <w:rPr>
          <w:color w:val="464C55"/>
          <w:sz w:val="28"/>
          <w:szCs w:val="28"/>
        </w:rPr>
        <w:t>аудитории</w:t>
      </w:r>
      <w:r w:rsidR="0047076F" w:rsidRPr="00E01440">
        <w:rPr>
          <w:color w:val="464C55"/>
          <w:sz w:val="28"/>
          <w:szCs w:val="28"/>
        </w:rPr>
        <w:t>», так как в коридоре мо</w:t>
      </w:r>
      <w:r w:rsidRPr="00E01440">
        <w:rPr>
          <w:color w:val="464C55"/>
          <w:sz w:val="28"/>
          <w:szCs w:val="28"/>
        </w:rPr>
        <w:t xml:space="preserve">гут быть сообщники; </w:t>
      </w:r>
      <w:r w:rsidR="0047076F" w:rsidRPr="00E01440">
        <w:rPr>
          <w:color w:val="464C55"/>
          <w:sz w:val="28"/>
          <w:szCs w:val="28"/>
        </w:rPr>
        <w:t>«оставаться</w:t>
      </w:r>
      <w:r w:rsidRPr="00E01440">
        <w:rPr>
          <w:color w:val="464C55"/>
          <w:sz w:val="28"/>
          <w:szCs w:val="28"/>
        </w:rPr>
        <w:t xml:space="preserve"> за партами», «залезть под пар</w:t>
      </w:r>
      <w:r w:rsidR="0047076F" w:rsidRPr="00E01440">
        <w:rPr>
          <w:color w:val="464C55"/>
          <w:sz w:val="28"/>
          <w:szCs w:val="28"/>
        </w:rPr>
        <w:t>ту», «</w:t>
      </w:r>
      <w:r w:rsidR="001A1296" w:rsidRPr="00E01440">
        <w:rPr>
          <w:color w:val="464C55"/>
          <w:sz w:val="28"/>
          <w:szCs w:val="28"/>
        </w:rPr>
        <w:t>держать</w:t>
      </w:r>
      <w:r w:rsidR="0047076F" w:rsidRPr="00E01440">
        <w:rPr>
          <w:color w:val="464C55"/>
          <w:sz w:val="28"/>
          <w:szCs w:val="28"/>
        </w:rPr>
        <w:t xml:space="preserve"> сумку </w:t>
      </w:r>
      <w:r w:rsidR="001A1296" w:rsidRPr="00E01440">
        <w:rPr>
          <w:color w:val="464C55"/>
          <w:sz w:val="28"/>
          <w:szCs w:val="28"/>
        </w:rPr>
        <w:t>перед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собой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на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вытянутых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руках</w:t>
      </w:r>
      <w:r w:rsidR="0047076F" w:rsidRPr="00E01440">
        <w:rPr>
          <w:color w:val="464C55"/>
          <w:sz w:val="28"/>
          <w:szCs w:val="28"/>
        </w:rPr>
        <w:t xml:space="preserve">» - это может обезопасить </w:t>
      </w:r>
      <w:r w:rsidRPr="00E01440">
        <w:rPr>
          <w:color w:val="464C55"/>
          <w:sz w:val="28"/>
          <w:szCs w:val="28"/>
        </w:rPr>
        <w:t>учащихся</w:t>
      </w:r>
      <w:r w:rsidR="0047076F" w:rsidRPr="00E01440">
        <w:rPr>
          <w:color w:val="464C55"/>
          <w:sz w:val="28"/>
          <w:szCs w:val="28"/>
        </w:rPr>
        <w:t xml:space="preserve"> от удара но</w:t>
      </w:r>
      <w:r w:rsidRPr="00E01440">
        <w:rPr>
          <w:color w:val="464C55"/>
          <w:sz w:val="28"/>
          <w:szCs w:val="28"/>
        </w:rPr>
        <w:t>жом или топором;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47076F" w:rsidRPr="00E01440">
        <w:rPr>
          <w:color w:val="464C55"/>
          <w:sz w:val="28"/>
          <w:szCs w:val="28"/>
        </w:rPr>
        <w:t>отвлекайте внимание на себя;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1A1296" w:rsidRPr="00E01440">
        <w:rPr>
          <w:color w:val="464C55"/>
          <w:sz w:val="28"/>
          <w:szCs w:val="28"/>
        </w:rPr>
        <w:t>увеличите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дистанцию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между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собой</w:t>
      </w:r>
      <w:r w:rsidRPr="00E01440">
        <w:rPr>
          <w:color w:val="464C55"/>
          <w:sz w:val="28"/>
          <w:szCs w:val="28"/>
        </w:rPr>
        <w:t xml:space="preserve"> и </w:t>
      </w:r>
      <w:r w:rsidR="001A1296" w:rsidRPr="00E01440">
        <w:rPr>
          <w:color w:val="464C55"/>
          <w:sz w:val="28"/>
          <w:szCs w:val="28"/>
        </w:rPr>
        <w:t>нападающим</w:t>
      </w:r>
      <w:r w:rsidR="0047076F" w:rsidRPr="00E01440">
        <w:rPr>
          <w:color w:val="464C55"/>
          <w:sz w:val="28"/>
          <w:szCs w:val="28"/>
        </w:rPr>
        <w:t>. Помните, что в этом слу</w:t>
      </w:r>
      <w:r w:rsidRPr="00E01440">
        <w:rPr>
          <w:color w:val="464C55"/>
          <w:sz w:val="28"/>
          <w:szCs w:val="28"/>
        </w:rPr>
        <w:t>чае есть опреде</w:t>
      </w:r>
      <w:r w:rsidR="0047076F" w:rsidRPr="00E01440">
        <w:rPr>
          <w:color w:val="464C55"/>
          <w:sz w:val="28"/>
          <w:szCs w:val="28"/>
        </w:rPr>
        <w:t>ленная зона поражения, это длина руки плюс 20-30 см, то есть о</w:t>
      </w:r>
      <w:r w:rsidRPr="00E01440">
        <w:rPr>
          <w:color w:val="464C55"/>
          <w:sz w:val="28"/>
          <w:szCs w:val="28"/>
        </w:rPr>
        <w:t>коло метра. Если вы эту дистан</w:t>
      </w:r>
      <w:r w:rsidR="0047076F" w:rsidRPr="00E01440">
        <w:rPr>
          <w:color w:val="464C55"/>
          <w:sz w:val="28"/>
          <w:szCs w:val="28"/>
        </w:rPr>
        <w:t>цию сохраняете, то обеспе</w:t>
      </w:r>
      <w:r w:rsidRPr="00E01440">
        <w:rPr>
          <w:color w:val="464C55"/>
          <w:sz w:val="28"/>
          <w:szCs w:val="28"/>
        </w:rPr>
        <w:t>чиваете определен</w:t>
      </w:r>
      <w:r w:rsidR="0047076F" w:rsidRPr="00E01440">
        <w:rPr>
          <w:color w:val="464C55"/>
          <w:sz w:val="28"/>
          <w:szCs w:val="28"/>
        </w:rPr>
        <w:t xml:space="preserve">ную безопасность; 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1A1296" w:rsidRPr="00E01440">
        <w:rPr>
          <w:color w:val="464C55"/>
          <w:sz w:val="28"/>
          <w:szCs w:val="28"/>
        </w:rPr>
        <w:t>держите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стул</w:t>
      </w:r>
      <w:r w:rsidR="000117B1" w:rsidRPr="00E01440">
        <w:rPr>
          <w:color w:val="464C55"/>
          <w:sz w:val="28"/>
          <w:szCs w:val="28"/>
        </w:rPr>
        <w:t xml:space="preserve"> или </w:t>
      </w:r>
      <w:r w:rsidR="001A1296" w:rsidRPr="00E01440">
        <w:rPr>
          <w:color w:val="464C55"/>
          <w:sz w:val="28"/>
          <w:szCs w:val="28"/>
        </w:rPr>
        <w:t>сумку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перед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собой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на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вытянутых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руках</w:t>
      </w:r>
      <w:r w:rsidR="0047076F" w:rsidRPr="00E01440">
        <w:rPr>
          <w:color w:val="464C55"/>
          <w:sz w:val="28"/>
          <w:szCs w:val="28"/>
        </w:rPr>
        <w:t xml:space="preserve">, </w:t>
      </w:r>
      <w:r w:rsidR="001A1296" w:rsidRPr="00E01440">
        <w:rPr>
          <w:color w:val="464C55"/>
          <w:sz w:val="28"/>
          <w:szCs w:val="28"/>
        </w:rPr>
        <w:t>чтобы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вас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не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могли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ударить</w:t>
      </w:r>
      <w:r w:rsidR="00B923B3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ножом</w:t>
      </w:r>
      <w:r w:rsidR="0047076F" w:rsidRPr="00E01440">
        <w:rPr>
          <w:color w:val="464C55"/>
          <w:sz w:val="28"/>
          <w:szCs w:val="28"/>
        </w:rPr>
        <w:t>. В качестве щита можно использовать все, что угодно: парту, мони</w:t>
      </w:r>
      <w:r w:rsidR="000117B1" w:rsidRPr="00E01440">
        <w:rPr>
          <w:color w:val="464C55"/>
          <w:sz w:val="28"/>
          <w:szCs w:val="28"/>
        </w:rPr>
        <w:t>тор от компьютера, мольберт;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47076F" w:rsidRPr="00E01440">
        <w:rPr>
          <w:color w:val="464C55"/>
          <w:sz w:val="28"/>
          <w:szCs w:val="28"/>
        </w:rPr>
        <w:t xml:space="preserve">при нападении на Вас, </w:t>
      </w:r>
      <w:r w:rsidR="001A1296" w:rsidRPr="00E01440">
        <w:rPr>
          <w:color w:val="464C55"/>
          <w:sz w:val="28"/>
          <w:szCs w:val="28"/>
        </w:rPr>
        <w:t>если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ничего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под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рукой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нет</w:t>
      </w:r>
      <w:r w:rsidR="0047076F" w:rsidRPr="00E01440">
        <w:rPr>
          <w:color w:val="464C55"/>
          <w:sz w:val="28"/>
          <w:szCs w:val="28"/>
        </w:rPr>
        <w:t xml:space="preserve">, </w:t>
      </w:r>
      <w:r w:rsidR="001A1296" w:rsidRPr="00E01440">
        <w:rPr>
          <w:color w:val="464C55"/>
          <w:sz w:val="28"/>
          <w:szCs w:val="28"/>
        </w:rPr>
        <w:t>надо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отбиваться</w:t>
      </w:r>
      <w:r w:rsidR="00A033EE">
        <w:rPr>
          <w:color w:val="464C55"/>
          <w:sz w:val="28"/>
          <w:szCs w:val="28"/>
        </w:rPr>
        <w:t xml:space="preserve"> </w:t>
      </w:r>
      <w:r w:rsidR="001A1296" w:rsidRPr="00E01440">
        <w:rPr>
          <w:color w:val="464C55"/>
          <w:sz w:val="28"/>
          <w:szCs w:val="28"/>
        </w:rPr>
        <w:t>ногами</w:t>
      </w:r>
      <w:r w:rsidR="0047076F" w:rsidRPr="00E01440">
        <w:rPr>
          <w:color w:val="464C55"/>
          <w:sz w:val="28"/>
          <w:szCs w:val="28"/>
        </w:rPr>
        <w:t xml:space="preserve"> – </w:t>
      </w:r>
      <w:r w:rsidR="001A1296" w:rsidRPr="00E01440">
        <w:rPr>
          <w:color w:val="464C55"/>
          <w:sz w:val="28"/>
          <w:szCs w:val="28"/>
        </w:rPr>
        <w:t>понимая</w:t>
      </w:r>
      <w:r w:rsidR="0047076F" w:rsidRPr="00E01440">
        <w:rPr>
          <w:color w:val="464C55"/>
          <w:sz w:val="28"/>
          <w:szCs w:val="28"/>
        </w:rPr>
        <w:t xml:space="preserve"> пpи </w:t>
      </w:r>
      <w:r w:rsidR="00D20D65" w:rsidRPr="00E01440">
        <w:rPr>
          <w:color w:val="464C55"/>
          <w:sz w:val="28"/>
          <w:szCs w:val="28"/>
        </w:rPr>
        <w:t>этом</w:t>
      </w:r>
      <w:r w:rsidR="0047076F" w:rsidRPr="00E01440">
        <w:rPr>
          <w:color w:val="464C55"/>
          <w:sz w:val="28"/>
          <w:szCs w:val="28"/>
        </w:rPr>
        <w:t xml:space="preserve">, </w:t>
      </w:r>
      <w:r w:rsidR="00D20D65" w:rsidRPr="00E01440">
        <w:rPr>
          <w:color w:val="464C55"/>
          <w:sz w:val="28"/>
          <w:szCs w:val="28"/>
        </w:rPr>
        <w:t>что</w:t>
      </w:r>
      <w:r w:rsidR="00A033EE">
        <w:rPr>
          <w:color w:val="464C55"/>
          <w:sz w:val="28"/>
          <w:szCs w:val="28"/>
        </w:rPr>
        <w:t xml:space="preserve"> </w:t>
      </w:r>
      <w:r w:rsidR="00D20D65" w:rsidRPr="00E01440">
        <w:rPr>
          <w:color w:val="464C55"/>
          <w:sz w:val="28"/>
          <w:szCs w:val="28"/>
        </w:rPr>
        <w:t>ноги</w:t>
      </w:r>
      <w:r w:rsidR="0047076F" w:rsidRPr="00E01440">
        <w:rPr>
          <w:color w:val="464C55"/>
          <w:sz w:val="28"/>
          <w:szCs w:val="28"/>
        </w:rPr>
        <w:t xml:space="preserve">, </w:t>
      </w:r>
      <w:r w:rsidR="00D20D65" w:rsidRPr="00E01440">
        <w:rPr>
          <w:color w:val="464C55"/>
          <w:sz w:val="28"/>
          <w:szCs w:val="28"/>
        </w:rPr>
        <w:t>скорее</w:t>
      </w:r>
      <w:r w:rsidR="00A033EE">
        <w:rPr>
          <w:color w:val="464C55"/>
          <w:sz w:val="28"/>
          <w:szCs w:val="28"/>
        </w:rPr>
        <w:t xml:space="preserve"> </w:t>
      </w:r>
      <w:r w:rsidR="00D20D65" w:rsidRPr="00E01440">
        <w:rPr>
          <w:color w:val="464C55"/>
          <w:sz w:val="28"/>
          <w:szCs w:val="28"/>
        </w:rPr>
        <w:t>всего</w:t>
      </w:r>
      <w:r w:rsidR="0047076F" w:rsidRPr="00E01440">
        <w:rPr>
          <w:color w:val="464C55"/>
          <w:sz w:val="28"/>
          <w:szCs w:val="28"/>
        </w:rPr>
        <w:t xml:space="preserve">, </w:t>
      </w:r>
      <w:r w:rsidR="00D20D65" w:rsidRPr="00E01440">
        <w:rPr>
          <w:color w:val="464C55"/>
          <w:sz w:val="28"/>
          <w:szCs w:val="28"/>
        </w:rPr>
        <w:t>порежут</w:t>
      </w:r>
      <w:r w:rsidR="0047076F" w:rsidRPr="00E01440">
        <w:rPr>
          <w:color w:val="464C55"/>
          <w:sz w:val="28"/>
          <w:szCs w:val="28"/>
        </w:rPr>
        <w:t>. И од</w:t>
      </w:r>
      <w:r w:rsidRPr="00E01440">
        <w:rPr>
          <w:color w:val="464C55"/>
          <w:sz w:val="28"/>
          <w:szCs w:val="28"/>
        </w:rPr>
        <w:t>но</w:t>
      </w:r>
      <w:r w:rsidR="0047076F" w:rsidRPr="00E01440">
        <w:rPr>
          <w:color w:val="464C55"/>
          <w:sz w:val="28"/>
          <w:szCs w:val="28"/>
        </w:rPr>
        <w:t>временно выкрикивать просьбы о по</w:t>
      </w:r>
      <w:r w:rsidRPr="00E01440">
        <w:rPr>
          <w:color w:val="464C55"/>
          <w:sz w:val="28"/>
          <w:szCs w:val="28"/>
        </w:rPr>
        <w:t>мощи, ла</w:t>
      </w:r>
      <w:r w:rsidR="0047076F" w:rsidRPr="00E01440">
        <w:rPr>
          <w:color w:val="464C55"/>
          <w:sz w:val="28"/>
          <w:szCs w:val="28"/>
        </w:rPr>
        <w:t xml:space="preserve">коничные и четкие, например, «помогите» или «спасите»;  </w:t>
      </w:r>
    </w:p>
    <w:p w:rsidR="00D41E85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47076F" w:rsidRPr="00E01440">
        <w:rPr>
          <w:color w:val="464C55"/>
          <w:sz w:val="28"/>
          <w:szCs w:val="28"/>
        </w:rPr>
        <w:t xml:space="preserve">пoпытaйтecь cxвaтить </w:t>
      </w:r>
      <w:r w:rsidR="00A033EE">
        <w:rPr>
          <w:color w:val="464C55"/>
          <w:sz w:val="28"/>
          <w:szCs w:val="28"/>
        </w:rPr>
        <w:t>р</w:t>
      </w:r>
      <w:r w:rsidR="00A033EE" w:rsidRPr="00E01440">
        <w:rPr>
          <w:color w:val="464C55"/>
          <w:sz w:val="28"/>
          <w:szCs w:val="28"/>
        </w:rPr>
        <w:t>уку</w:t>
      </w:r>
      <w:r w:rsidR="0047076F" w:rsidRPr="00E01440">
        <w:rPr>
          <w:color w:val="464C55"/>
          <w:sz w:val="28"/>
          <w:szCs w:val="28"/>
        </w:rPr>
        <w:t xml:space="preserve"> c opужиeм – этo ужe</w:t>
      </w:r>
      <w:r w:rsidR="00A033EE">
        <w:rPr>
          <w:color w:val="464C55"/>
          <w:sz w:val="28"/>
          <w:szCs w:val="28"/>
        </w:rPr>
        <w:t xml:space="preserve"> </w:t>
      </w:r>
      <w:r w:rsidR="0047076F" w:rsidRPr="00E01440">
        <w:rPr>
          <w:color w:val="464C55"/>
          <w:sz w:val="28"/>
          <w:szCs w:val="28"/>
        </w:rPr>
        <w:t xml:space="preserve">кpaйний мeтoд, кoгдa вac зaжaли в угoл. Baши pуки тoжe пopeжут, нo этo шaнc – пoтянуть вpeмя дo пpиeздa гpуппы быcтpoгo peaгиpoвaния;  </w:t>
      </w:r>
    </w:p>
    <w:p w:rsidR="0047076F" w:rsidRPr="00E01440" w:rsidRDefault="00D41E85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47076F" w:rsidRPr="00E01440">
        <w:rPr>
          <w:color w:val="464C55"/>
          <w:sz w:val="28"/>
          <w:szCs w:val="28"/>
        </w:rPr>
        <w:t>сxвaтив pуку нaпaдaющeгo, куcaйтe ee, пpи этoм бeйтe co вceй cилы нoгoй в пax или пo кoлeнным чaшeчкaм. Иcпoльзуйтe вcю злocть и яpocть.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b/>
          <w:color w:val="464C55"/>
          <w:sz w:val="28"/>
          <w:szCs w:val="28"/>
        </w:rPr>
        <w:t>Если у нападающего с собой зажигательная смесь: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старайтесь сохранять спокойствие и не паниковать; 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громким и внятным голосом дать команду учащимся собраться в месте как можно дальше от очага возгорания; 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помните, что продукты горения поднимаются вверх: надо, чтобы все учащиеся опустились на пол и легли в позе эмбриона; 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если в помещении есть вода, то намочите одежду (пиджаки или жилетки), положите на пол на пути огня;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окна лучше не открывать: приток кислорода может разжечь пламя еще сильнее;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из помещения старайтесь сразу не выбегать: непонятно, есть ли там сообщ</w:t>
      </w:r>
      <w:r w:rsidR="000117B1" w:rsidRPr="00E01440">
        <w:rPr>
          <w:color w:val="464C55"/>
          <w:sz w:val="28"/>
          <w:szCs w:val="28"/>
        </w:rPr>
        <w:t xml:space="preserve">ники, </w:t>
      </w:r>
      <w:r w:rsidRPr="00E01440">
        <w:rPr>
          <w:color w:val="464C55"/>
          <w:sz w:val="28"/>
          <w:szCs w:val="28"/>
        </w:rPr>
        <w:t>кричите «пожар!»;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 звоните экстренным службам. После этого можно продумывать варианты выхода.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b/>
          <w:color w:val="464C55"/>
          <w:sz w:val="28"/>
          <w:szCs w:val="28"/>
        </w:rPr>
        <w:t>Если у него с собой огнестрельное оружие.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Надо понимать: человек стреляет либо от плеча, либо от пояса. Надо оказаться ниже линии огня. </w:t>
      </w:r>
    </w:p>
    <w:p w:rsidR="00810F66" w:rsidRPr="00E01440" w:rsidRDefault="00810F66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Поэтому задача преподавателя:</w:t>
      </w:r>
    </w:p>
    <w:p w:rsidR="00D41E85" w:rsidRPr="00E01440" w:rsidRDefault="00D41E85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810F66" w:rsidRPr="00E01440">
        <w:rPr>
          <w:color w:val="464C55"/>
          <w:sz w:val="28"/>
          <w:szCs w:val="28"/>
        </w:rPr>
        <w:t xml:space="preserve">в первые секунды приказать </w:t>
      </w:r>
      <w:r w:rsidRPr="00E01440">
        <w:rPr>
          <w:color w:val="464C55"/>
          <w:sz w:val="28"/>
          <w:szCs w:val="28"/>
        </w:rPr>
        <w:t>учащимся</w:t>
      </w:r>
      <w:r w:rsidR="00810F66" w:rsidRPr="00E01440">
        <w:rPr>
          <w:color w:val="464C55"/>
          <w:sz w:val="28"/>
          <w:szCs w:val="28"/>
        </w:rPr>
        <w:t xml:space="preserve"> лечь на пол.</w:t>
      </w:r>
      <w:r w:rsidR="00A033EE">
        <w:rPr>
          <w:color w:val="464C55"/>
          <w:sz w:val="28"/>
          <w:szCs w:val="28"/>
        </w:rPr>
        <w:t xml:space="preserve"> </w:t>
      </w:r>
      <w:r w:rsidR="00810F66" w:rsidRPr="00E01440">
        <w:rPr>
          <w:color w:val="464C55"/>
          <w:sz w:val="28"/>
          <w:szCs w:val="28"/>
        </w:rPr>
        <w:t>Нападающему потребуется вре</w:t>
      </w:r>
      <w:r w:rsidRPr="00E01440">
        <w:rPr>
          <w:color w:val="464C55"/>
          <w:sz w:val="28"/>
          <w:szCs w:val="28"/>
        </w:rPr>
        <w:t>мя, чтобы осо</w:t>
      </w:r>
      <w:r w:rsidR="00810F66" w:rsidRPr="00E01440">
        <w:rPr>
          <w:color w:val="464C55"/>
          <w:sz w:val="28"/>
          <w:szCs w:val="28"/>
        </w:rPr>
        <w:t xml:space="preserve">знать, что </w:t>
      </w:r>
      <w:r w:rsidRPr="00E01440">
        <w:rPr>
          <w:color w:val="464C55"/>
          <w:sz w:val="28"/>
          <w:szCs w:val="28"/>
        </w:rPr>
        <w:t>учащиеся</w:t>
      </w:r>
      <w:r w:rsidR="00810F66" w:rsidRPr="00E01440">
        <w:rPr>
          <w:color w:val="464C55"/>
          <w:sz w:val="28"/>
          <w:szCs w:val="28"/>
        </w:rPr>
        <w:t xml:space="preserve"> внизу; </w:t>
      </w:r>
    </w:p>
    <w:p w:rsidR="00D41E85" w:rsidRPr="00E01440" w:rsidRDefault="00D41E85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-</w:t>
      </w:r>
      <w:r w:rsidR="00810F66" w:rsidRPr="00E01440">
        <w:rPr>
          <w:color w:val="464C55"/>
          <w:sz w:val="28"/>
          <w:szCs w:val="28"/>
        </w:rPr>
        <w:t xml:space="preserve"> выполнять все его требования;</w:t>
      </w:r>
    </w:p>
    <w:p w:rsidR="00D41E85" w:rsidRPr="00E01440" w:rsidRDefault="00D41E85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810F66" w:rsidRPr="00E01440">
        <w:rPr>
          <w:color w:val="464C55"/>
          <w:sz w:val="28"/>
          <w:szCs w:val="28"/>
        </w:rPr>
        <w:t>если вы понимаете, что человек явно неадек</w:t>
      </w:r>
      <w:r w:rsidRPr="00E01440">
        <w:rPr>
          <w:color w:val="464C55"/>
          <w:sz w:val="28"/>
          <w:szCs w:val="28"/>
        </w:rPr>
        <w:t>ват</w:t>
      </w:r>
      <w:r w:rsidR="00810F66" w:rsidRPr="00E01440">
        <w:rPr>
          <w:color w:val="464C55"/>
          <w:sz w:val="28"/>
          <w:szCs w:val="28"/>
        </w:rPr>
        <w:t>ный и собирается стрелять, то постарай</w:t>
      </w:r>
      <w:r w:rsidRPr="00E01440">
        <w:rPr>
          <w:color w:val="464C55"/>
          <w:sz w:val="28"/>
          <w:szCs w:val="28"/>
        </w:rPr>
        <w:t>тесь быст</w:t>
      </w:r>
      <w:r w:rsidR="00810F66" w:rsidRPr="00E01440">
        <w:rPr>
          <w:color w:val="464C55"/>
          <w:sz w:val="28"/>
          <w:szCs w:val="28"/>
        </w:rPr>
        <w:t>ро сократить дистанцию между вами и задрать его руку с оружием максимально высоко. Имейте в виду, что, если человек правша, вам надо уметь смещаться вле</w:t>
      </w:r>
      <w:r w:rsidRPr="00E01440">
        <w:rPr>
          <w:color w:val="464C55"/>
          <w:sz w:val="28"/>
          <w:szCs w:val="28"/>
        </w:rPr>
        <w:t>во. Но это крайний случай — пы</w:t>
      </w:r>
      <w:r w:rsidR="00810F66" w:rsidRPr="00E01440">
        <w:rPr>
          <w:color w:val="464C55"/>
          <w:sz w:val="28"/>
          <w:szCs w:val="28"/>
        </w:rPr>
        <w:t>таться его таким образом нейтрализовать. Это почти наверняка обернется ране</w:t>
      </w:r>
      <w:r w:rsidRPr="00E01440">
        <w:rPr>
          <w:color w:val="464C55"/>
          <w:sz w:val="28"/>
          <w:szCs w:val="28"/>
        </w:rPr>
        <w:t>нием или смер</w:t>
      </w:r>
      <w:r w:rsidR="00810F66" w:rsidRPr="00E01440">
        <w:rPr>
          <w:color w:val="464C55"/>
          <w:sz w:val="28"/>
          <w:szCs w:val="28"/>
        </w:rPr>
        <w:t>тью. Но в этом случае вы выиг</w:t>
      </w:r>
      <w:r w:rsidRPr="00E01440">
        <w:rPr>
          <w:color w:val="464C55"/>
          <w:sz w:val="28"/>
          <w:szCs w:val="28"/>
        </w:rPr>
        <w:t>раете время для учащихся;</w:t>
      </w:r>
    </w:p>
    <w:p w:rsidR="00C74B5C" w:rsidRPr="00E01440" w:rsidRDefault="00D41E85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- </w:t>
      </w:r>
      <w:r w:rsidR="00810F66" w:rsidRPr="00E01440">
        <w:rPr>
          <w:color w:val="464C55"/>
          <w:sz w:val="28"/>
          <w:szCs w:val="28"/>
        </w:rPr>
        <w:t>если вы понимаете, что не сможете этого сделать (и нападающий, например, передумал стрелять), продолжайте разговаривать с ним спокой</w:t>
      </w:r>
      <w:r w:rsidRPr="00E01440">
        <w:rPr>
          <w:color w:val="464C55"/>
          <w:sz w:val="28"/>
          <w:szCs w:val="28"/>
        </w:rPr>
        <w:t>ным го</w:t>
      </w:r>
      <w:r w:rsidR="00810F66" w:rsidRPr="00E01440">
        <w:rPr>
          <w:color w:val="464C55"/>
          <w:sz w:val="28"/>
          <w:szCs w:val="28"/>
        </w:rPr>
        <w:t>ло</w:t>
      </w:r>
      <w:r w:rsidRPr="00E01440">
        <w:rPr>
          <w:color w:val="464C55"/>
          <w:sz w:val="28"/>
          <w:szCs w:val="28"/>
        </w:rPr>
        <w:t xml:space="preserve">сом. </w:t>
      </w:r>
      <w:r w:rsidR="00810F66" w:rsidRPr="00E01440">
        <w:rPr>
          <w:color w:val="464C55"/>
          <w:sz w:val="28"/>
          <w:szCs w:val="28"/>
        </w:rPr>
        <w:t>Вообще противостоять человеку с ог</w:t>
      </w:r>
      <w:r w:rsidRPr="00E01440">
        <w:rPr>
          <w:color w:val="464C55"/>
          <w:sz w:val="28"/>
          <w:szCs w:val="28"/>
        </w:rPr>
        <w:t>нестрель</w:t>
      </w:r>
      <w:r w:rsidR="00810F66" w:rsidRPr="00E01440">
        <w:rPr>
          <w:color w:val="464C55"/>
          <w:sz w:val="28"/>
          <w:szCs w:val="28"/>
        </w:rPr>
        <w:t>ным оружием в замкнутом про</w:t>
      </w:r>
      <w:r w:rsidRPr="00E01440">
        <w:rPr>
          <w:color w:val="464C55"/>
          <w:sz w:val="28"/>
          <w:szCs w:val="28"/>
        </w:rPr>
        <w:t xml:space="preserve">странстве </w:t>
      </w:r>
      <w:r w:rsidR="00810F66" w:rsidRPr="00E01440">
        <w:rPr>
          <w:color w:val="464C55"/>
          <w:sz w:val="28"/>
          <w:szCs w:val="28"/>
        </w:rPr>
        <w:t>практиче</w:t>
      </w:r>
      <w:r w:rsidRPr="00E01440">
        <w:rPr>
          <w:color w:val="464C55"/>
          <w:sz w:val="28"/>
          <w:szCs w:val="28"/>
        </w:rPr>
        <w:t>ски невозмож</w:t>
      </w:r>
      <w:r w:rsidR="00810F66" w:rsidRPr="00E01440">
        <w:rPr>
          <w:color w:val="464C55"/>
          <w:sz w:val="28"/>
          <w:szCs w:val="28"/>
        </w:rPr>
        <w:t>но. Это самый сложный вариант.</w:t>
      </w:r>
    </w:p>
    <w:p w:rsidR="00234F6A" w:rsidRPr="00E01440" w:rsidRDefault="00234F6A" w:rsidP="00E01440">
      <w:pPr>
        <w:suppressAutoHyphens/>
        <w:contextualSpacing/>
        <w:jc w:val="both"/>
        <w:rPr>
          <w:b/>
          <w:bCs/>
          <w:sz w:val="28"/>
          <w:szCs w:val="28"/>
        </w:rPr>
      </w:pPr>
    </w:p>
    <w:p w:rsidR="004467D6" w:rsidRPr="00E01440" w:rsidRDefault="00D41E85" w:rsidP="00E01440">
      <w:pPr>
        <w:shd w:val="clear" w:color="auto" w:fill="FFFFFF"/>
        <w:suppressAutoHyphens/>
        <w:contextualSpacing/>
        <w:jc w:val="center"/>
        <w:rPr>
          <w:b/>
          <w:bCs/>
          <w:sz w:val="28"/>
          <w:szCs w:val="28"/>
        </w:rPr>
      </w:pPr>
      <w:r w:rsidRPr="00E01440">
        <w:rPr>
          <w:b/>
          <w:bCs/>
          <w:sz w:val="28"/>
          <w:szCs w:val="28"/>
        </w:rPr>
        <w:t>Действия учащихся при вооруженном нападении</w:t>
      </w:r>
    </w:p>
    <w:p w:rsidR="003D1D97" w:rsidRPr="00E01440" w:rsidRDefault="003D1D97" w:rsidP="00E01440">
      <w:pPr>
        <w:suppressAutoHyphens/>
        <w:contextualSpacing/>
        <w:jc w:val="both"/>
        <w:rPr>
          <w:b/>
          <w:bCs/>
          <w:sz w:val="28"/>
          <w:szCs w:val="28"/>
        </w:rPr>
      </w:pP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1.Убегай, если это возможно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Не нужно вступать в конфликт с вооружённым преступником и пытаться его обезвредить. Твоя задача — спасти свою жизнь, поэтому, если ты слышишь выстрелы или крики в другой части школы, беги к выходу. И не трать время на манёвры и уклонения — просто беги к двери как можно быстрее. Не паникуй. Не выпрыгивай из окон, если ты находишься выше второго этажа. Это смертельно опасно.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2. Не трать время на разговоры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При нападении ты всё равно не успеешь обсудить варианты спасения со своими друзьями. Потом вы успеете поговорить, а сейчас — спасайтесь.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3. Сними неудобную обувь и брось вещи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Туфли на каблуках или тяжёлый портфель замедляют тебя и мешают спасению. Скинь неудобную обувь, брось вещи — сейчас тебе нужно действовать быстро.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4. Если убежать не получается — прячься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Большинство нападающих обезвреживают в первые 10–15 минут. Твоя задача — не попасться на глаза преступнику в течение этого времени. Если ты можешь закрыться в помещениях — сделай это.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5. Забаррикадируй дверь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У тебя наверняка нет ключа от помещения, но ты можешь помешать атакующему войти, завалив дверь. Для этого можно придвинуть ко входу парты, стулья и даже шкафчики.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6. Выключи свет в помещении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Преступник вряд ли пойдёт искать жертв в тёмной комнате, ведь таким образом он сам встанет под удар. Кроме того, темнота помешает ему стрелять в тебя и твоих друзей.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7. Отключи звук на мобильном телефоне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Твоя задача — не привлекать внимание преступника, поэтому выключи звук на мобильном и не шуми.</w:t>
      </w:r>
    </w:p>
    <w:p w:rsidR="00F57E19" w:rsidRPr="00E01440" w:rsidRDefault="00DC7091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8. </w:t>
      </w:r>
      <w:r w:rsidR="00F57E19" w:rsidRPr="00E01440">
        <w:rPr>
          <w:color w:val="464C55"/>
          <w:sz w:val="28"/>
          <w:szCs w:val="28"/>
        </w:rPr>
        <w:t>Притворись мёртвым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Если нападающий близко и ты не успеваешь убежать или спрятаться, падай на пол и притворяйся мёртвым. Существует вероятность, что преступник просто пройдёт мимо.</w:t>
      </w:r>
    </w:p>
    <w:p w:rsidR="00F57E19" w:rsidRPr="00E01440" w:rsidRDefault="00DC7091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9. </w:t>
      </w:r>
      <w:r w:rsidR="00F57E19" w:rsidRPr="00E01440">
        <w:rPr>
          <w:color w:val="464C55"/>
          <w:sz w:val="28"/>
          <w:szCs w:val="28"/>
        </w:rPr>
        <w:t>Слушайся полицейских</w:t>
      </w:r>
    </w:p>
    <w:p w:rsidR="00DC7091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Эти люди в форме пришли, чтобы тебе помочь. Не нужно бежать к ним со всех ног, просто слушай их инструкции и попытайся в точности им следовать. Поверь, они знают, что делают.</w:t>
      </w:r>
    </w:p>
    <w:p w:rsidR="00DC7091" w:rsidRPr="00E01440" w:rsidRDefault="00DC7091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10. Если нападающий устраивает поджог, нужно держаться как можно ниже, дышать неглубоко и через одежду. </w:t>
      </w:r>
    </w:p>
    <w:p w:rsidR="00DC7091" w:rsidRPr="00E01440" w:rsidRDefault="00DC7091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Если получится — сделать любое подобие повязки на лицо. Для этого подойдет майка, шарф, колготки, даже носок. Если есть жидкость, ткань надо намочить (помните, что моча — гораздо лучший фильтр, чем обычная вода). Если учащийся почувствует запах дыма, газа, любой странный запах или услышит кашель других, не теряя ни секунды, ему следует использовать повязку — это поможет оставаться в сознании и спастись.</w:t>
      </w:r>
    </w:p>
    <w:p w:rsidR="00F57E19" w:rsidRPr="00E01440" w:rsidRDefault="00DC7091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 xml:space="preserve">10. </w:t>
      </w:r>
      <w:r w:rsidR="00F57E19" w:rsidRPr="00E01440">
        <w:rPr>
          <w:color w:val="464C55"/>
          <w:sz w:val="28"/>
          <w:szCs w:val="28"/>
        </w:rPr>
        <w:t>И ещё раз — не геройствуй!</w:t>
      </w:r>
    </w:p>
    <w:p w:rsidR="00F57E19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E01440">
        <w:rPr>
          <w:color w:val="464C55"/>
          <w:sz w:val="28"/>
          <w:szCs w:val="28"/>
        </w:rPr>
        <w:t>Ни в коем случае не пытайся обезвредить преступника самостоятельно. Не пытайся с ним поговорить, даже если это твой лучший друг. Сейчас это не друг, а преступник — тебе нужно держаться от него подальше.</w:t>
      </w:r>
    </w:p>
    <w:p w:rsidR="00F57E19" w:rsidRPr="00586A2D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b/>
          <w:i/>
          <w:color w:val="464C55"/>
          <w:sz w:val="28"/>
          <w:szCs w:val="28"/>
        </w:rPr>
      </w:pPr>
      <w:r w:rsidRPr="00586A2D">
        <w:rPr>
          <w:b/>
          <w:i/>
          <w:color w:val="464C55"/>
          <w:sz w:val="28"/>
          <w:szCs w:val="28"/>
        </w:rPr>
        <w:t>ЗАПОМНИ! ТЕЛЕФОНЫ ЭКСТРЕННЫХ СЛУЖБ</w:t>
      </w:r>
    </w:p>
    <w:p w:rsidR="00F57E19" w:rsidRPr="00586A2D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b/>
          <w:color w:val="464C55"/>
          <w:sz w:val="28"/>
          <w:szCs w:val="28"/>
        </w:rPr>
      </w:pPr>
      <w:r w:rsidRPr="00586A2D">
        <w:rPr>
          <w:b/>
          <w:color w:val="464C55"/>
          <w:sz w:val="28"/>
          <w:szCs w:val="28"/>
        </w:rPr>
        <w:t>101 (01) - Пожарная охрана и спасатели</w:t>
      </w:r>
      <w:r w:rsidR="00DC7091" w:rsidRPr="00586A2D">
        <w:rPr>
          <w:b/>
          <w:color w:val="464C55"/>
          <w:sz w:val="28"/>
          <w:szCs w:val="28"/>
        </w:rPr>
        <w:t>;</w:t>
      </w:r>
    </w:p>
    <w:p w:rsidR="00F57E19" w:rsidRPr="00586A2D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b/>
          <w:color w:val="464C55"/>
          <w:sz w:val="28"/>
          <w:szCs w:val="28"/>
        </w:rPr>
      </w:pPr>
      <w:r w:rsidRPr="00586A2D">
        <w:rPr>
          <w:b/>
          <w:color w:val="464C55"/>
          <w:sz w:val="28"/>
          <w:szCs w:val="28"/>
        </w:rPr>
        <w:t xml:space="preserve">102 (02) </w:t>
      </w:r>
      <w:r w:rsidR="00DC7091" w:rsidRPr="00586A2D">
        <w:rPr>
          <w:b/>
          <w:color w:val="464C55"/>
          <w:sz w:val="28"/>
          <w:szCs w:val="28"/>
        </w:rPr>
        <w:t>–</w:t>
      </w:r>
      <w:r w:rsidRPr="00586A2D">
        <w:rPr>
          <w:b/>
          <w:color w:val="464C55"/>
          <w:sz w:val="28"/>
          <w:szCs w:val="28"/>
        </w:rPr>
        <w:t xml:space="preserve"> Полиция</w:t>
      </w:r>
      <w:r w:rsidR="00DC7091" w:rsidRPr="00586A2D">
        <w:rPr>
          <w:b/>
          <w:color w:val="464C55"/>
          <w:sz w:val="28"/>
          <w:szCs w:val="28"/>
        </w:rPr>
        <w:t>;</w:t>
      </w:r>
    </w:p>
    <w:p w:rsidR="000117B1" w:rsidRPr="00E01440" w:rsidRDefault="00F57E19" w:rsidP="00E01440">
      <w:pPr>
        <w:shd w:val="clear" w:color="auto" w:fill="FFFFFF"/>
        <w:suppressAutoHyphens/>
        <w:ind w:firstLine="709"/>
        <w:contextualSpacing/>
        <w:jc w:val="both"/>
        <w:rPr>
          <w:color w:val="464C55"/>
          <w:sz w:val="28"/>
          <w:szCs w:val="28"/>
        </w:rPr>
      </w:pPr>
      <w:r w:rsidRPr="00586A2D">
        <w:rPr>
          <w:b/>
          <w:color w:val="464C55"/>
          <w:sz w:val="28"/>
          <w:szCs w:val="28"/>
        </w:rPr>
        <w:t>103 (03) - Скорая помощь</w:t>
      </w:r>
      <w:r w:rsidR="00DC7091" w:rsidRPr="00E01440">
        <w:rPr>
          <w:color w:val="464C55"/>
          <w:sz w:val="28"/>
          <w:szCs w:val="28"/>
        </w:rPr>
        <w:t>.</w:t>
      </w:r>
    </w:p>
    <w:sectPr w:rsidR="000117B1" w:rsidRPr="00E01440" w:rsidSect="00E0144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5A" w:rsidRDefault="00A57A5A">
      <w:r>
        <w:separator/>
      </w:r>
    </w:p>
  </w:endnote>
  <w:endnote w:type="continuationSeparator" w:id="1">
    <w:p w:rsidR="00A57A5A" w:rsidRDefault="00A5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6" w:rsidRDefault="004A04E6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6" w:rsidRDefault="004A04E6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6" w:rsidRDefault="004A04E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5A" w:rsidRDefault="00A57A5A">
      <w:r>
        <w:separator/>
      </w:r>
    </w:p>
  </w:footnote>
  <w:footnote w:type="continuationSeparator" w:id="1">
    <w:p w:rsidR="00A57A5A" w:rsidRDefault="00A57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6" w:rsidRDefault="004A04E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B4" w:rsidRPr="009F6CBD" w:rsidRDefault="004E6AA3" w:rsidP="006F2765">
    <w:pPr>
      <w:pStyle w:val="af0"/>
      <w:jc w:val="center"/>
      <w:rPr>
        <w:sz w:val="28"/>
        <w:szCs w:val="28"/>
        <w:lang w:val="ru-RU"/>
      </w:rPr>
    </w:pPr>
    <w:r w:rsidRPr="00507FCA">
      <w:rPr>
        <w:sz w:val="28"/>
        <w:szCs w:val="28"/>
      </w:rPr>
      <w:fldChar w:fldCharType="begin"/>
    </w:r>
    <w:r w:rsidR="008A38B4" w:rsidRPr="00507FCA">
      <w:rPr>
        <w:sz w:val="28"/>
        <w:szCs w:val="28"/>
      </w:rPr>
      <w:instrText xml:space="preserve"> PAGE   \* MERGEFORMAT </w:instrText>
    </w:r>
    <w:r w:rsidRPr="00507FCA">
      <w:rPr>
        <w:sz w:val="28"/>
        <w:szCs w:val="28"/>
      </w:rPr>
      <w:fldChar w:fldCharType="separate"/>
    </w:r>
    <w:r w:rsidR="00C70D8F">
      <w:rPr>
        <w:noProof/>
        <w:sz w:val="28"/>
        <w:szCs w:val="28"/>
      </w:rPr>
      <w:t>2</w:t>
    </w:r>
    <w:r w:rsidRPr="00507FCA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6" w:rsidRDefault="004A04E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9F4B89"/>
    <w:multiLevelType w:val="multilevel"/>
    <w:tmpl w:val="1090A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displayBackgroundShape/>
  <w:embedSystemFonts/>
  <w:stylePaneFormatFilter w:val="0000"/>
  <w:defaultTabStop w:val="720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9203A"/>
    <w:rsid w:val="000117B1"/>
    <w:rsid w:val="000421DF"/>
    <w:rsid w:val="0009203A"/>
    <w:rsid w:val="00092F18"/>
    <w:rsid w:val="000B0B74"/>
    <w:rsid w:val="000B65EA"/>
    <w:rsid w:val="000C5367"/>
    <w:rsid w:val="000D5EB8"/>
    <w:rsid w:val="000E254F"/>
    <w:rsid w:val="000F4A6C"/>
    <w:rsid w:val="00134DCB"/>
    <w:rsid w:val="001450F8"/>
    <w:rsid w:val="0018649F"/>
    <w:rsid w:val="001A1296"/>
    <w:rsid w:val="001B134A"/>
    <w:rsid w:val="001C3A4A"/>
    <w:rsid w:val="001D7116"/>
    <w:rsid w:val="00221044"/>
    <w:rsid w:val="00234F6A"/>
    <w:rsid w:val="00261ACF"/>
    <w:rsid w:val="002706DF"/>
    <w:rsid w:val="00281825"/>
    <w:rsid w:val="002A506E"/>
    <w:rsid w:val="002D669C"/>
    <w:rsid w:val="002E7F0D"/>
    <w:rsid w:val="003730D7"/>
    <w:rsid w:val="00374140"/>
    <w:rsid w:val="003B75CA"/>
    <w:rsid w:val="003C7725"/>
    <w:rsid w:val="003D1D97"/>
    <w:rsid w:val="004151FE"/>
    <w:rsid w:val="00437FAB"/>
    <w:rsid w:val="004467D6"/>
    <w:rsid w:val="00453F2B"/>
    <w:rsid w:val="0047076F"/>
    <w:rsid w:val="004A04E6"/>
    <w:rsid w:val="004A3367"/>
    <w:rsid w:val="004C2FF8"/>
    <w:rsid w:val="004D7F16"/>
    <w:rsid w:val="004E28D4"/>
    <w:rsid w:val="004E5E64"/>
    <w:rsid w:val="004E6AA3"/>
    <w:rsid w:val="004E6E20"/>
    <w:rsid w:val="004F46D6"/>
    <w:rsid w:val="004F671E"/>
    <w:rsid w:val="00507FCA"/>
    <w:rsid w:val="00577533"/>
    <w:rsid w:val="0058151E"/>
    <w:rsid w:val="00586A2D"/>
    <w:rsid w:val="0060658C"/>
    <w:rsid w:val="0064294B"/>
    <w:rsid w:val="00646E28"/>
    <w:rsid w:val="006A0B13"/>
    <w:rsid w:val="006A3AD5"/>
    <w:rsid w:val="006A6691"/>
    <w:rsid w:val="006C2B26"/>
    <w:rsid w:val="006F2765"/>
    <w:rsid w:val="007362E9"/>
    <w:rsid w:val="007468A2"/>
    <w:rsid w:val="00750BF2"/>
    <w:rsid w:val="007921F4"/>
    <w:rsid w:val="007C25F5"/>
    <w:rsid w:val="007D1AD5"/>
    <w:rsid w:val="00810F66"/>
    <w:rsid w:val="00820003"/>
    <w:rsid w:val="00827F4E"/>
    <w:rsid w:val="00845864"/>
    <w:rsid w:val="008A38B4"/>
    <w:rsid w:val="008A4B65"/>
    <w:rsid w:val="008C1D55"/>
    <w:rsid w:val="008C3FCF"/>
    <w:rsid w:val="00927E03"/>
    <w:rsid w:val="0094166E"/>
    <w:rsid w:val="00960139"/>
    <w:rsid w:val="00972A5A"/>
    <w:rsid w:val="009839F2"/>
    <w:rsid w:val="009C0675"/>
    <w:rsid w:val="009D2C7B"/>
    <w:rsid w:val="009F387D"/>
    <w:rsid w:val="009F6CBD"/>
    <w:rsid w:val="00A033EE"/>
    <w:rsid w:val="00A3147F"/>
    <w:rsid w:val="00A477A8"/>
    <w:rsid w:val="00A52BA4"/>
    <w:rsid w:val="00A57A5A"/>
    <w:rsid w:val="00A74DFF"/>
    <w:rsid w:val="00A80449"/>
    <w:rsid w:val="00AE1F6F"/>
    <w:rsid w:val="00AE2C54"/>
    <w:rsid w:val="00B22D50"/>
    <w:rsid w:val="00B35E07"/>
    <w:rsid w:val="00B9008F"/>
    <w:rsid w:val="00B923B3"/>
    <w:rsid w:val="00BC5FBD"/>
    <w:rsid w:val="00BD12C3"/>
    <w:rsid w:val="00BD79C2"/>
    <w:rsid w:val="00BF6DEA"/>
    <w:rsid w:val="00C153CE"/>
    <w:rsid w:val="00C24C3F"/>
    <w:rsid w:val="00C335C8"/>
    <w:rsid w:val="00C70D8F"/>
    <w:rsid w:val="00C72921"/>
    <w:rsid w:val="00C74B5C"/>
    <w:rsid w:val="00C8536E"/>
    <w:rsid w:val="00CA67DE"/>
    <w:rsid w:val="00CC778B"/>
    <w:rsid w:val="00D07B96"/>
    <w:rsid w:val="00D15D04"/>
    <w:rsid w:val="00D20D65"/>
    <w:rsid w:val="00D41E85"/>
    <w:rsid w:val="00D47148"/>
    <w:rsid w:val="00D54978"/>
    <w:rsid w:val="00D57929"/>
    <w:rsid w:val="00D713B3"/>
    <w:rsid w:val="00DB7F51"/>
    <w:rsid w:val="00DC7091"/>
    <w:rsid w:val="00DD23AC"/>
    <w:rsid w:val="00DD3E25"/>
    <w:rsid w:val="00E01440"/>
    <w:rsid w:val="00E02E18"/>
    <w:rsid w:val="00E409D0"/>
    <w:rsid w:val="00E60796"/>
    <w:rsid w:val="00E822BF"/>
    <w:rsid w:val="00E86F52"/>
    <w:rsid w:val="00E959BA"/>
    <w:rsid w:val="00EE498C"/>
    <w:rsid w:val="00F24416"/>
    <w:rsid w:val="00F57E19"/>
    <w:rsid w:val="00FE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A3"/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4E6AA3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6AA3"/>
  </w:style>
  <w:style w:type="character" w:customStyle="1" w:styleId="WW8Num1z1">
    <w:name w:val="WW8Num1z1"/>
    <w:rsid w:val="004E6AA3"/>
  </w:style>
  <w:style w:type="character" w:customStyle="1" w:styleId="WW8Num1z2">
    <w:name w:val="WW8Num1z2"/>
    <w:rsid w:val="004E6AA3"/>
  </w:style>
  <w:style w:type="character" w:customStyle="1" w:styleId="WW8Num1z3">
    <w:name w:val="WW8Num1z3"/>
    <w:rsid w:val="004E6AA3"/>
  </w:style>
  <w:style w:type="character" w:customStyle="1" w:styleId="WW8Num1z4">
    <w:name w:val="WW8Num1z4"/>
    <w:rsid w:val="004E6AA3"/>
  </w:style>
  <w:style w:type="character" w:customStyle="1" w:styleId="WW8Num1z5">
    <w:name w:val="WW8Num1z5"/>
    <w:rsid w:val="004E6AA3"/>
  </w:style>
  <w:style w:type="character" w:customStyle="1" w:styleId="WW8Num1z6">
    <w:name w:val="WW8Num1z6"/>
    <w:rsid w:val="004E6AA3"/>
  </w:style>
  <w:style w:type="character" w:customStyle="1" w:styleId="WW8Num1z7">
    <w:name w:val="WW8Num1z7"/>
    <w:rsid w:val="004E6AA3"/>
  </w:style>
  <w:style w:type="character" w:customStyle="1" w:styleId="WW8Num1z8">
    <w:name w:val="WW8Num1z8"/>
    <w:rsid w:val="004E6AA3"/>
  </w:style>
  <w:style w:type="character" w:customStyle="1" w:styleId="2">
    <w:name w:val="Основной шрифт абзаца2"/>
    <w:rsid w:val="004E6AA3"/>
  </w:style>
  <w:style w:type="character" w:customStyle="1" w:styleId="WW8Num2z0">
    <w:name w:val="WW8Num2z0"/>
    <w:rsid w:val="004E6AA3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  <w:rsid w:val="004E6AA3"/>
  </w:style>
  <w:style w:type="character" w:customStyle="1" w:styleId="a3">
    <w:name w:val="Символ сноски"/>
    <w:rsid w:val="004E6AA3"/>
    <w:rPr>
      <w:vertAlign w:val="superscript"/>
    </w:rPr>
  </w:style>
  <w:style w:type="character" w:customStyle="1" w:styleId="a4">
    <w:name w:val="Текст сноски Знак"/>
    <w:basedOn w:val="1"/>
    <w:rsid w:val="004E6AA3"/>
  </w:style>
  <w:style w:type="character" w:customStyle="1" w:styleId="a5">
    <w:name w:val="Верхний колонтитул Знак"/>
    <w:uiPriority w:val="99"/>
    <w:rsid w:val="004E6AA3"/>
    <w:rPr>
      <w:sz w:val="24"/>
      <w:szCs w:val="24"/>
    </w:rPr>
  </w:style>
  <w:style w:type="character" w:customStyle="1" w:styleId="a6">
    <w:name w:val="Нижний колонтитул Знак"/>
    <w:rsid w:val="004E6AA3"/>
    <w:rPr>
      <w:sz w:val="24"/>
      <w:szCs w:val="24"/>
    </w:rPr>
  </w:style>
  <w:style w:type="character" w:customStyle="1" w:styleId="10">
    <w:name w:val="Обычный1 Знак"/>
    <w:rsid w:val="004E6AA3"/>
    <w:rPr>
      <w:rFonts w:ascii="Arial" w:hAnsi="Arial" w:cs="Arial"/>
      <w:sz w:val="24"/>
      <w:lang w:bidi="ar-SA"/>
    </w:rPr>
  </w:style>
  <w:style w:type="character" w:customStyle="1" w:styleId="50">
    <w:name w:val="Заголовок 5 Знак"/>
    <w:rsid w:val="004E6AA3"/>
    <w:rPr>
      <w:b/>
      <w:bCs/>
      <w:i/>
      <w:iCs/>
      <w:sz w:val="26"/>
      <w:szCs w:val="26"/>
    </w:rPr>
  </w:style>
  <w:style w:type="character" w:customStyle="1" w:styleId="a7">
    <w:name w:val="Текст Знак"/>
    <w:rsid w:val="004E6AA3"/>
    <w:rPr>
      <w:rFonts w:ascii="Courier New" w:hAnsi="Courier New" w:cs="Courier New"/>
    </w:rPr>
  </w:style>
  <w:style w:type="character" w:customStyle="1" w:styleId="11">
    <w:name w:val="Знак сноски1"/>
    <w:rsid w:val="004E6AA3"/>
    <w:rPr>
      <w:vertAlign w:val="superscript"/>
    </w:rPr>
  </w:style>
  <w:style w:type="character" w:customStyle="1" w:styleId="a8">
    <w:name w:val="Символ концевой сноски"/>
    <w:rsid w:val="004E6AA3"/>
    <w:rPr>
      <w:vertAlign w:val="superscript"/>
    </w:rPr>
  </w:style>
  <w:style w:type="character" w:customStyle="1" w:styleId="WW-">
    <w:name w:val="WW-Символ концевой сноски"/>
    <w:rsid w:val="004E6AA3"/>
  </w:style>
  <w:style w:type="character" w:customStyle="1" w:styleId="12">
    <w:name w:val="Знак концевой сноски1"/>
    <w:rsid w:val="004E6AA3"/>
    <w:rPr>
      <w:vertAlign w:val="superscript"/>
    </w:rPr>
  </w:style>
  <w:style w:type="character" w:styleId="a9">
    <w:name w:val="footnote reference"/>
    <w:rsid w:val="004E6AA3"/>
    <w:rPr>
      <w:vertAlign w:val="superscript"/>
    </w:rPr>
  </w:style>
  <w:style w:type="character" w:styleId="aa">
    <w:name w:val="endnote reference"/>
    <w:rsid w:val="004E6AA3"/>
    <w:rPr>
      <w:vertAlign w:val="superscript"/>
    </w:rPr>
  </w:style>
  <w:style w:type="paragraph" w:customStyle="1" w:styleId="13">
    <w:name w:val="Заголовок1"/>
    <w:basedOn w:val="a"/>
    <w:next w:val="ab"/>
    <w:rsid w:val="004E6A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4E6AA3"/>
    <w:pPr>
      <w:spacing w:after="140" w:line="276" w:lineRule="auto"/>
    </w:pPr>
  </w:style>
  <w:style w:type="paragraph" w:styleId="ac">
    <w:name w:val="List"/>
    <w:basedOn w:val="ab"/>
    <w:rsid w:val="004E6AA3"/>
    <w:rPr>
      <w:rFonts w:cs="Mangal"/>
    </w:rPr>
  </w:style>
  <w:style w:type="paragraph" w:styleId="ad">
    <w:name w:val="caption"/>
    <w:basedOn w:val="a"/>
    <w:qFormat/>
    <w:rsid w:val="004E6AA3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4E6AA3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E6AA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E6AA3"/>
    <w:pPr>
      <w:suppressLineNumbers/>
    </w:pPr>
    <w:rPr>
      <w:rFonts w:cs="Mangal"/>
    </w:rPr>
  </w:style>
  <w:style w:type="paragraph" w:customStyle="1" w:styleId="15">
    <w:name w:val="Обычный1"/>
    <w:rsid w:val="004E6AA3"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24"/>
      <w:lang w:eastAsia="zh-CN"/>
    </w:rPr>
  </w:style>
  <w:style w:type="paragraph" w:customStyle="1" w:styleId="ee2">
    <w:name w:val="Основнўeeй текст 2"/>
    <w:basedOn w:val="15"/>
    <w:rsid w:val="004E6AA3"/>
    <w:pPr>
      <w:ind w:firstLine="851"/>
      <w:jc w:val="both"/>
    </w:pPr>
  </w:style>
  <w:style w:type="paragraph" w:styleId="ae">
    <w:name w:val="Balloon Text"/>
    <w:basedOn w:val="a"/>
    <w:rsid w:val="004E6AA3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4E6AA3"/>
    <w:pPr>
      <w:widowControl w:val="0"/>
      <w:suppressAutoHyphens/>
    </w:pPr>
    <w:rPr>
      <w:lang w:eastAsia="zh-CN"/>
    </w:rPr>
  </w:style>
  <w:style w:type="paragraph" w:customStyle="1" w:styleId="4">
    <w:name w:val="Обычный4"/>
    <w:rsid w:val="004E6AA3"/>
    <w:pPr>
      <w:widowControl w:val="0"/>
      <w:suppressAutoHyphens/>
    </w:pPr>
    <w:rPr>
      <w:lang w:eastAsia="zh-CN"/>
    </w:rPr>
  </w:style>
  <w:style w:type="paragraph" w:styleId="af">
    <w:name w:val="footnote text"/>
    <w:basedOn w:val="a"/>
    <w:rsid w:val="004E6AA3"/>
    <w:pPr>
      <w:widowControl w:val="0"/>
      <w:autoSpaceDE w:val="0"/>
    </w:pPr>
    <w:rPr>
      <w:sz w:val="20"/>
      <w:szCs w:val="20"/>
    </w:rPr>
  </w:style>
  <w:style w:type="paragraph" w:styleId="af0">
    <w:name w:val="header"/>
    <w:basedOn w:val="a"/>
    <w:uiPriority w:val="99"/>
    <w:rsid w:val="004E6AA3"/>
    <w:pPr>
      <w:tabs>
        <w:tab w:val="center" w:pos="4677"/>
        <w:tab w:val="right" w:pos="9355"/>
      </w:tabs>
    </w:pPr>
    <w:rPr>
      <w:lang/>
    </w:rPr>
  </w:style>
  <w:style w:type="paragraph" w:styleId="af1">
    <w:name w:val="footer"/>
    <w:basedOn w:val="a"/>
    <w:rsid w:val="004E6AA3"/>
    <w:pPr>
      <w:tabs>
        <w:tab w:val="center" w:pos="4677"/>
        <w:tab w:val="right" w:pos="9355"/>
      </w:tabs>
    </w:pPr>
    <w:rPr>
      <w:lang/>
    </w:rPr>
  </w:style>
  <w:style w:type="paragraph" w:customStyle="1" w:styleId="FR2">
    <w:name w:val="FR2"/>
    <w:rsid w:val="004E6AA3"/>
    <w:pPr>
      <w:widowControl w:val="0"/>
      <w:suppressAutoHyphens/>
      <w:autoSpaceDE w:val="0"/>
      <w:spacing w:line="252" w:lineRule="auto"/>
      <w:ind w:firstLine="720"/>
      <w:jc w:val="both"/>
    </w:pPr>
    <w:rPr>
      <w:sz w:val="28"/>
      <w:lang w:eastAsia="zh-CN"/>
    </w:rPr>
  </w:style>
  <w:style w:type="paragraph" w:customStyle="1" w:styleId="16">
    <w:name w:val="Текст1"/>
    <w:basedOn w:val="a"/>
    <w:rsid w:val="004E6AA3"/>
    <w:rPr>
      <w:rFonts w:ascii="Courier New" w:hAnsi="Courier New" w:cs="Courier New"/>
      <w:sz w:val="20"/>
      <w:szCs w:val="20"/>
      <w:lang/>
    </w:rPr>
  </w:style>
  <w:style w:type="paragraph" w:customStyle="1" w:styleId="17">
    <w:name w:val="Название объекта1"/>
    <w:basedOn w:val="a"/>
    <w:rsid w:val="004E6AA3"/>
    <w:pPr>
      <w:jc w:val="center"/>
    </w:pPr>
    <w:rPr>
      <w:sz w:val="26"/>
      <w:szCs w:val="20"/>
    </w:rPr>
  </w:style>
  <w:style w:type="paragraph" w:customStyle="1" w:styleId="af2">
    <w:name w:val="Содержимое врезки"/>
    <w:basedOn w:val="a"/>
    <w:rsid w:val="004E6AA3"/>
  </w:style>
  <w:style w:type="paragraph" w:customStyle="1" w:styleId="af3">
    <w:name w:val="Содержимое таблицы"/>
    <w:basedOn w:val="a"/>
    <w:rsid w:val="004E6AA3"/>
    <w:pPr>
      <w:suppressLineNumbers/>
    </w:pPr>
  </w:style>
  <w:style w:type="paragraph" w:customStyle="1" w:styleId="af4">
    <w:name w:val="Заголовок таблицы"/>
    <w:basedOn w:val="af3"/>
    <w:rsid w:val="004E6AA3"/>
    <w:pPr>
      <w:jc w:val="center"/>
    </w:pPr>
    <w:rPr>
      <w:b/>
      <w:bCs/>
    </w:rPr>
  </w:style>
  <w:style w:type="paragraph" w:customStyle="1" w:styleId="Standard">
    <w:name w:val="Standard"/>
    <w:rsid w:val="000421DF"/>
    <w:pPr>
      <w:suppressAutoHyphens/>
      <w:autoSpaceDN w:val="0"/>
      <w:spacing w:after="160" w:line="242" w:lineRule="auto"/>
      <w:textAlignment w:val="baseline"/>
    </w:pPr>
    <w:rPr>
      <w:rFonts w:ascii="Calibri" w:hAnsi="Calibri"/>
      <w:sz w:val="22"/>
      <w:szCs w:val="22"/>
      <w:lang w:eastAsia="zh-CN" w:bidi="hi-IN"/>
    </w:rPr>
  </w:style>
  <w:style w:type="paragraph" w:styleId="af5">
    <w:name w:val="List Paragraph"/>
    <w:basedOn w:val="a"/>
    <w:uiPriority w:val="34"/>
    <w:qFormat/>
    <w:rsid w:val="006A6691"/>
    <w:pPr>
      <w:ind w:left="720"/>
      <w:contextualSpacing/>
    </w:pPr>
    <w:rPr>
      <w:lang w:eastAsia="ru-RU"/>
    </w:rPr>
  </w:style>
  <w:style w:type="character" w:styleId="af6">
    <w:name w:val="Hyperlink"/>
    <w:uiPriority w:val="99"/>
    <w:semiHidden/>
    <w:unhideWhenUsed/>
    <w:rsid w:val="00234F6A"/>
    <w:rPr>
      <w:color w:val="0000FF"/>
      <w:u w:val="single"/>
    </w:rPr>
  </w:style>
  <w:style w:type="paragraph" w:styleId="af7">
    <w:name w:val="Normal (Web)"/>
    <w:basedOn w:val="a"/>
    <w:rsid w:val="00A80449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A80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13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18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2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17" Type="http://schemas.openxmlformats.org/officeDocument/2006/relationships/hyperlink" Target="consultantplus://offline/ref=D1EE2078A414FDC726681E86DCF0AB2B9A3C32677F3C2CA8808D8888D2C075290C80D2C5F3158EEEF62C06e9P1F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20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9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4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18865</CharactersWithSpaces>
  <SharedDoc>false</SharedDoc>
  <HLinks>
    <vt:vector size="84" baseType="variant"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Мануйлов Н.Н.</dc:creator>
  <cp:keywords/>
  <cp:lastModifiedBy>PROGRESS</cp:lastModifiedBy>
  <cp:revision>4</cp:revision>
  <cp:lastPrinted>2021-06-11T05:34:00Z</cp:lastPrinted>
  <dcterms:created xsi:type="dcterms:W3CDTF">2021-12-16T05:49:00Z</dcterms:created>
  <dcterms:modified xsi:type="dcterms:W3CDTF">2021-12-18T04:16:00Z</dcterms:modified>
</cp:coreProperties>
</file>