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9F" w:rsidRPr="00FB679F" w:rsidRDefault="003E726E" w:rsidP="003E72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Утверждаю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Директор школы </w:t>
      </w:r>
      <w:proofErr w:type="spellStart"/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</w:t>
      </w:r>
      <w:r w:rsidR="008B033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____Махмудов</w:t>
      </w:r>
      <w:proofErr w:type="spellEnd"/>
      <w:r w:rsidR="008B033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М.И.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«______»________20</w:t>
      </w:r>
      <w:r w:rsidR="008B033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ГОД                                                                           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План-график организации подготовки учащихся 9 класса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kern w:val="36"/>
          <w:sz w:val="21"/>
          <w:szCs w:val="21"/>
          <w:lang w:eastAsia="ru-RU"/>
        </w:rPr>
        <w:t>к основному государственному экзамену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6749"/>
        <w:gridCol w:w="5555"/>
      </w:tblGrid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Вид деятельности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Мероприятия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Август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Знакомство с результатами ОГЭ    по региону и району. Анализ результ</w:t>
            </w:r>
            <w:r w:rsidR="008B1E1E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атов итоговой аттестации за 20</w:t>
            </w:r>
            <w:r w:rsidR="008B033C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20</w:t>
            </w:r>
            <w:r w:rsidR="008B1E1E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-20</w:t>
            </w:r>
            <w:r w:rsidR="008B033C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21</w:t>
            </w: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 учебный год.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ШМО, классные руководители, 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у учащихся мотивации к подготовке государственной итоговой аттестации.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и пополнение перечня учебной литературы и методических материалов, информации  на сайтах по подготовке к   ОГЭ.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справочных, информационных и учебно-тренировочных материалов и оформление доступа к информационным ресурсам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 дополнительных занятий с целью подготовки к 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Приказ о назначении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ответственного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 создание и ведение базы данных учащихся 9-х классов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Работа с учащимися и родителями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Проведение тематических бесед с выпускниками 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вопросам участия в ГИА в 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учебном году.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Темы бесед: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цели, содержание и новые особенности проведения ГИА, особенности подготовки.       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рекомендаций для учащихся по вопросам подготовки к ГИА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 - 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родителей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по подготовке учителей- предметников к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6741"/>
        <w:gridCol w:w="5528"/>
      </w:tblGrid>
      <w:tr w:rsidR="00FB679F" w:rsidRPr="00FB679F" w:rsidTr="003E726E">
        <w:trPr>
          <w:trHeight w:val="450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</w:tr>
      <w:tr w:rsidR="00FB679F" w:rsidRPr="00FB679F" w:rsidTr="003E726E">
        <w:trPr>
          <w:trHeight w:val="115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созданию базы данных учащихся сдающих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FB679F" w:rsidRPr="00FB679F" w:rsidRDefault="00FB679F" w:rsidP="008B03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Мусавузова</w:t>
            </w:r>
            <w:proofErr w:type="spellEnd"/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А.Я.</w:t>
            </w:r>
          </w:p>
        </w:tc>
      </w:tr>
      <w:tr w:rsidR="00FB679F" w:rsidRPr="00FB679F" w:rsidTr="003E726E">
        <w:trPr>
          <w:trHeight w:val="16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существующей на данный момент нормативной базы (приказов и распоряжений) проведения 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FB679F" w:rsidRPr="00FB679F" w:rsidTr="003E726E">
        <w:trPr>
          <w:trHeight w:val="82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тренировке заполнения бланков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копий документов учащихся классными руководителями для создания базы данных выпускников.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-х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 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проведением  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 классные руководители, учителя – предметники.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Информационно-просветительская работа о возможностях использования электронных носителей в  подготовке учащихся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Обмен опытом  по подготовке  учащихся к    ОГЭ на заседаниях методических объединений.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МО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учителей предметников по вопросам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оказания индивидуальной помощи слабоуспевающим учащимся в подготовке к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Инструктивно-методическая работа с классными руководителями, учителями, учащимися, родителями.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методических объединений учителей русского языка  и математики.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базы данных по школ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 до 1 декабря 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8B03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Мусавузова</w:t>
            </w:r>
            <w:proofErr w:type="spellEnd"/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А.Я.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папки нормативных документов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протокола родительского собрания и листа ознакомления родителей с нормативными документами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  по вопросам подготовки к   ОГЭ по всем предметам учебного плана. Выполнение заданий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информации о выборе предметов для ОГЭ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 информирование и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Информирование по вопросам подготовки учащихся к   ОГЭ. Изучение нормативной базы.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заявлени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 от участников   ОГЭ -20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УВР, 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Обновление информационных  материалов на информационном стенде  в соответствии с требования  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информационных материалов для выступления на родительских собраниях в 9 классе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материалов для проведения диагностических контрольных работ в форме   ОГЭ (тесты, бланки, сайт ФИПИ)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с базой данных выпускников. Коррекция ранее внесенных данных.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нормативных документов о проведение   ГИА в 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учебном году.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Психологическая подготовка 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Родительское собрание: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Психологические особенности подготовки к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 порядке подготовки и проведения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Знакомство с нормативными документами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совместной работы учителей предметников и классных руководителей по вопросам подготовки школьников к итоговой аттестации. Контроль подготовки к   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 предметники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lastRenderedPageBreak/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642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1"/>
                <w:lang w:eastAsia="ru-RU"/>
              </w:rPr>
              <w:t>Январь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Корректировка базы данных  о выпускниках, сдающих экзамены по выбору.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 «О ходе подготовки к итоговой аттестации в форме   ГИА».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заполнению бланков.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контроль  за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работой учителей  в информационной среде, использование официальных сайтов  и других электронных носителей для подготовки учащихся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мониторинга качества образования в 9 классе по итогам 1 полугодия.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Собеседование с учителями – предметниками по вопросу выполнения учебных программ.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645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нормативной базы. Написание приказов по   ОГЭ на основании вновь пришедших документов.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Приказом Федеральной службы по надзору в сфере образования и науки (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Рособрнадзор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«Об утверждении сроков и единого расписания проведения ОГЭ, его продолжительность по каждому обще</w:t>
            </w:r>
            <w:r w:rsidR="003E72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образовательному предмету в 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году».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Рекомендации по подготовке к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диагностических работ по русскому языку и математике.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8B033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Собеседования с выпускниками: уточнение </w:t>
            </w:r>
            <w:r w:rsidR="003E72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состава участников в   ОГЭ -20</w:t>
            </w:r>
            <w:r w:rsidR="008B033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набора экзаменов.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  с педагогическим коллективом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коллектив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  родителей по вопросам подготовки и  проведения    ОГЭ, а также психологической подготовки школьников.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6681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Подготовка к школьным репетициям   ОГЭ: подготовка материалов для проведения диагностических контрольных 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работ в форме   ОГЭ  (тесты, бланки).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Учителя –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Нормативные документы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«Методическими рекомендациями по организации и проведению ГИА  для лиц с ОВЗ.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и слабоуспевающих.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Мониторинг успеваемости по предметам,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выбираемых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экзамен в форме   ОГЭ. Контроль подготовки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диагностических контрольных работ.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Обзор методической и ученической литературы для подготовки к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ШМО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6561"/>
        <w:gridCol w:w="5528"/>
      </w:tblGrid>
      <w:tr w:rsidR="00FB679F" w:rsidRPr="00FB679F" w:rsidTr="003E726E">
        <w:trPr>
          <w:trHeight w:val="405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Организационно-методическая работа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директоре: «О проведении школьных репетиций   ГИА».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репетиций    ОГЭ по математике и русскому языку.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165" w:lineRule="atLeas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Май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стенда по итоговой аттестации.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Утверждение расписания сдачи ГИА, его размещение на информационном стенде, сайте школы.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графика проведения консультаций.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Оформление, регистрация  и выдача пропусков выпускникам, допущенным к сдаче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Педагогический совет по допуску учащихся 9 класса к государственной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 ЕГЭ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 педагог-психолог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с классными руководителями.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Июнь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справки о качестве проведения и результатах ГИА в школе.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отчетов по результатам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Зам. директора по УВР                      </w:t>
      </w:r>
      <w:proofErr w:type="spellStart"/>
      <w:r w:rsidR="008B033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Мусавузова</w:t>
      </w:r>
      <w:proofErr w:type="spellEnd"/>
      <w:r w:rsidR="008B033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А.Я.</w:t>
      </w:r>
    </w:p>
    <w:p w:rsidR="003778AA" w:rsidRDefault="008B033C"/>
    <w:sectPr w:rsidR="003778AA" w:rsidSect="00FB6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59EF"/>
    <w:multiLevelType w:val="multilevel"/>
    <w:tmpl w:val="F7B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79F"/>
    <w:rsid w:val="00023090"/>
    <w:rsid w:val="002D1751"/>
    <w:rsid w:val="003E726E"/>
    <w:rsid w:val="007042BA"/>
    <w:rsid w:val="008B033C"/>
    <w:rsid w:val="008B1E1E"/>
    <w:rsid w:val="00C44277"/>
    <w:rsid w:val="00CE0D3D"/>
    <w:rsid w:val="00F8483B"/>
    <w:rsid w:val="00FB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3B"/>
  </w:style>
  <w:style w:type="paragraph" w:styleId="1">
    <w:name w:val="heading 1"/>
    <w:basedOn w:val="a"/>
    <w:link w:val="10"/>
    <w:uiPriority w:val="9"/>
    <w:qFormat/>
    <w:rsid w:val="00FB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79F"/>
    <w:rPr>
      <w:b/>
      <w:bCs/>
    </w:rPr>
  </w:style>
  <w:style w:type="character" w:customStyle="1" w:styleId="apple-converted-space">
    <w:name w:val="apple-converted-space"/>
    <w:basedOn w:val="a0"/>
    <w:rsid w:val="00FB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BE8C-C876-41AE-AD23-B1C9B0A2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PROGRESS</cp:lastModifiedBy>
  <cp:revision>2</cp:revision>
  <dcterms:created xsi:type="dcterms:W3CDTF">2021-12-14T19:27:00Z</dcterms:created>
  <dcterms:modified xsi:type="dcterms:W3CDTF">2021-12-14T19:27:00Z</dcterms:modified>
</cp:coreProperties>
</file>