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87" w:rsidRDefault="00451487" w:rsidP="00EA3AE8">
      <w:pPr>
        <w:spacing w:after="0" w:line="259" w:lineRule="auto"/>
        <w:ind w:left="0" w:right="146" w:firstLine="0"/>
        <w:jc w:val="left"/>
      </w:pPr>
      <w:r>
        <w:rPr>
          <w:noProof/>
        </w:rPr>
        <w:drawing>
          <wp:inline distT="0" distB="0" distL="0" distR="0">
            <wp:extent cx="7207244" cy="4267200"/>
            <wp:effectExtent l="19050" t="0" r="0" b="0"/>
            <wp:docPr id="1" name="Рисунок 1" descr="C:\Users\1\Desktop\Новый\концеп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ый\концеп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248" cy="4265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487" w:rsidRDefault="00451487" w:rsidP="00EA3AE8">
      <w:pPr>
        <w:spacing w:after="0" w:line="259" w:lineRule="auto"/>
        <w:ind w:left="0" w:right="146" w:firstLine="0"/>
        <w:jc w:val="left"/>
      </w:pPr>
    </w:p>
    <w:p w:rsidR="00451487" w:rsidRDefault="00451487" w:rsidP="00EA3AE8">
      <w:pPr>
        <w:spacing w:after="0" w:line="259" w:lineRule="auto"/>
        <w:ind w:left="0" w:right="146" w:firstLine="0"/>
        <w:jc w:val="left"/>
      </w:pPr>
    </w:p>
    <w:p w:rsidR="00451487" w:rsidRDefault="00451487" w:rsidP="00EA3AE8">
      <w:pPr>
        <w:spacing w:after="0" w:line="259" w:lineRule="auto"/>
        <w:ind w:left="0" w:right="146" w:firstLine="0"/>
        <w:jc w:val="left"/>
      </w:pPr>
    </w:p>
    <w:p w:rsidR="00451487" w:rsidRDefault="00451487" w:rsidP="00EA3AE8">
      <w:pPr>
        <w:spacing w:after="0" w:line="259" w:lineRule="auto"/>
        <w:ind w:left="0" w:right="146" w:firstLine="0"/>
        <w:jc w:val="left"/>
      </w:pPr>
    </w:p>
    <w:p w:rsidR="00451487" w:rsidRDefault="00451487" w:rsidP="00451487">
      <w:pPr>
        <w:pStyle w:val="1"/>
        <w:tabs>
          <w:tab w:val="left" w:pos="3803"/>
        </w:tabs>
        <w:spacing w:before="72" w:line="322" w:lineRule="exact"/>
        <w:jc w:val="center"/>
      </w:pPr>
      <w:r>
        <w:t xml:space="preserve">ПРОГРАММА АНТИРИСКОВЫХ МЕР </w:t>
      </w:r>
    </w:p>
    <w:p w:rsidR="00451487" w:rsidRDefault="00451487" w:rsidP="00451487">
      <w:pPr>
        <w:pStyle w:val="1"/>
        <w:tabs>
          <w:tab w:val="left" w:pos="3803"/>
        </w:tabs>
        <w:spacing w:before="72" w:line="322" w:lineRule="exact"/>
        <w:jc w:val="center"/>
      </w:pPr>
      <w:r>
        <w:t>МКОУ «ХАСАНАЙСКАЯ СОШ»</w:t>
      </w:r>
    </w:p>
    <w:p w:rsidR="00451487" w:rsidRPr="00786F8D" w:rsidRDefault="00451487" w:rsidP="00451487">
      <w:pPr>
        <w:pStyle w:val="1"/>
        <w:tabs>
          <w:tab w:val="left" w:pos="3803"/>
        </w:tabs>
        <w:spacing w:before="72" w:line="322" w:lineRule="exact"/>
        <w:jc w:val="center"/>
      </w:pPr>
      <w:r>
        <w:t>БАБАЮРТОВСКОГО РАЙОНА РЕСПУБЛИКА ДАГЕСТАН</w:t>
      </w:r>
    </w:p>
    <w:p w:rsidR="00451487" w:rsidRDefault="00451487" w:rsidP="00451487">
      <w:pPr>
        <w:pStyle w:val="1"/>
        <w:tabs>
          <w:tab w:val="left" w:pos="3803"/>
        </w:tabs>
        <w:spacing w:before="72" w:line="322" w:lineRule="exact"/>
        <w:ind w:left="3802" w:firstLine="0"/>
        <w:jc w:val="center"/>
        <w:rPr>
          <w:sz w:val="24"/>
        </w:rPr>
      </w:pPr>
    </w:p>
    <w:p w:rsidR="00451487" w:rsidRDefault="00451487" w:rsidP="00451487">
      <w:pPr>
        <w:pStyle w:val="a4"/>
        <w:ind w:left="112"/>
      </w:pPr>
    </w:p>
    <w:p w:rsidR="00451487" w:rsidRDefault="00451487" w:rsidP="00451487">
      <w:pPr>
        <w:pStyle w:val="a4"/>
        <w:ind w:left="112"/>
      </w:pPr>
    </w:p>
    <w:p w:rsidR="00451487" w:rsidRDefault="00451487" w:rsidP="00451487">
      <w:pPr>
        <w:pStyle w:val="1"/>
        <w:tabs>
          <w:tab w:val="left" w:pos="3803"/>
        </w:tabs>
        <w:spacing w:before="72" w:line="322" w:lineRule="exact"/>
        <w:jc w:val="center"/>
        <w:rPr>
          <w:sz w:val="24"/>
        </w:rPr>
      </w:pPr>
      <w:r>
        <w:t>НАИМЕНОВАНИЕ АНТИРИСКОВЫХ МЕР</w:t>
      </w:r>
    </w:p>
    <w:p w:rsidR="00451487" w:rsidRDefault="00451487" w:rsidP="00451487">
      <w:pPr>
        <w:jc w:val="center"/>
        <w:rPr>
          <w:b/>
        </w:rPr>
      </w:pPr>
      <w:r>
        <w:rPr>
          <w:b/>
        </w:rPr>
        <w:t>«</w:t>
      </w:r>
      <w:r>
        <w:rPr>
          <w:b/>
          <w:bCs/>
          <w:szCs w:val="28"/>
        </w:rPr>
        <w:t>Высокая доля обучающихся с рисками учебной неуспешности</w:t>
      </w:r>
      <w:r>
        <w:rPr>
          <w:b/>
        </w:rPr>
        <w:t>».</w:t>
      </w:r>
    </w:p>
    <w:p w:rsidR="00451487" w:rsidRDefault="00451487" w:rsidP="00EA3AE8">
      <w:pPr>
        <w:spacing w:after="0" w:line="259" w:lineRule="auto"/>
        <w:ind w:left="0" w:right="146" w:firstLine="0"/>
        <w:jc w:val="left"/>
      </w:pPr>
    </w:p>
    <w:p w:rsidR="00451487" w:rsidRDefault="00451487" w:rsidP="00EA3AE8">
      <w:pPr>
        <w:spacing w:after="0" w:line="259" w:lineRule="auto"/>
        <w:ind w:left="0" w:right="146" w:firstLine="0"/>
        <w:jc w:val="left"/>
      </w:pPr>
    </w:p>
    <w:p w:rsidR="00451487" w:rsidRDefault="00451487" w:rsidP="00EA3AE8">
      <w:pPr>
        <w:spacing w:after="0" w:line="259" w:lineRule="auto"/>
        <w:ind w:left="0" w:right="146" w:firstLine="0"/>
        <w:jc w:val="left"/>
      </w:pPr>
    </w:p>
    <w:p w:rsidR="00451487" w:rsidRDefault="00451487" w:rsidP="00EA3AE8">
      <w:pPr>
        <w:spacing w:after="0" w:line="259" w:lineRule="auto"/>
        <w:ind w:left="0" w:right="146" w:firstLine="0"/>
        <w:jc w:val="left"/>
      </w:pPr>
    </w:p>
    <w:p w:rsidR="00451487" w:rsidRDefault="00451487" w:rsidP="00EA3AE8">
      <w:pPr>
        <w:spacing w:after="0" w:line="259" w:lineRule="auto"/>
        <w:ind w:left="0" w:right="146" w:firstLine="0"/>
        <w:jc w:val="left"/>
      </w:pPr>
    </w:p>
    <w:p w:rsidR="00451487" w:rsidRDefault="00451487" w:rsidP="00EA3AE8">
      <w:pPr>
        <w:spacing w:after="0" w:line="259" w:lineRule="auto"/>
        <w:ind w:left="0" w:right="146" w:firstLine="0"/>
        <w:jc w:val="left"/>
      </w:pPr>
    </w:p>
    <w:p w:rsidR="00451487" w:rsidRDefault="00451487" w:rsidP="00EA3AE8">
      <w:pPr>
        <w:spacing w:after="0" w:line="259" w:lineRule="auto"/>
        <w:ind w:left="0" w:right="146" w:firstLine="0"/>
        <w:jc w:val="left"/>
      </w:pPr>
    </w:p>
    <w:tbl>
      <w:tblPr>
        <w:tblStyle w:val="TableGrid"/>
        <w:tblW w:w="10487" w:type="dxa"/>
        <w:tblInd w:w="279" w:type="dxa"/>
        <w:tblCellMar>
          <w:top w:w="33" w:type="dxa"/>
          <w:left w:w="118" w:type="dxa"/>
          <w:right w:w="148" w:type="dxa"/>
        </w:tblCellMar>
        <w:tblLook w:val="04A0"/>
      </w:tblPr>
      <w:tblGrid>
        <w:gridCol w:w="2263"/>
        <w:gridCol w:w="8224"/>
      </w:tblGrid>
      <w:tr w:rsidR="006A7E89" w:rsidTr="00080100">
        <w:trPr>
          <w:trHeight w:val="65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75161C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 xml:space="preserve">Наименование программы 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A9143A" w:rsidP="0074675F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>Среднесрочная программа развития МКОУ «Ха</w:t>
            </w:r>
            <w:r w:rsidR="0074675F">
              <w:rPr>
                <w:szCs w:val="28"/>
              </w:rPr>
              <w:t>санай</w:t>
            </w:r>
            <w:r w:rsidRPr="00FD6F33">
              <w:rPr>
                <w:szCs w:val="28"/>
              </w:rPr>
              <w:t>ская средняя общеобразовательная школа» на 2022 г.</w:t>
            </w:r>
          </w:p>
        </w:tc>
      </w:tr>
      <w:tr w:rsidR="00EA3AE8" w:rsidTr="00080100">
        <w:trPr>
          <w:trHeight w:val="65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E8" w:rsidRPr="00EA3AE8" w:rsidRDefault="00EA3AE8" w:rsidP="00EA3AE8">
            <w:pPr>
              <w:spacing w:after="0" w:line="240" w:lineRule="auto"/>
              <w:ind w:left="0" w:right="0" w:firstLine="0"/>
              <w:rPr>
                <w:b/>
                <w:szCs w:val="28"/>
              </w:rPr>
            </w:pPr>
            <w:r w:rsidRPr="00EA3AE8">
              <w:rPr>
                <w:b/>
                <w:szCs w:val="28"/>
              </w:rPr>
              <w:t xml:space="preserve">Наименование программы антикризисных мер 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E8" w:rsidRPr="00EA3AE8" w:rsidRDefault="00EA3AE8" w:rsidP="00EA3AE8">
            <w:pPr>
              <w:tabs>
                <w:tab w:val="center" w:pos="1432"/>
                <w:tab w:val="center" w:pos="2682"/>
                <w:tab w:val="center" w:pos="3756"/>
                <w:tab w:val="center" w:pos="4552"/>
                <w:tab w:val="right" w:pos="6252"/>
              </w:tabs>
              <w:spacing w:after="26"/>
              <w:ind w:left="0" w:firstLine="0"/>
              <w:rPr>
                <w:szCs w:val="28"/>
              </w:rPr>
            </w:pPr>
            <w:r w:rsidRPr="00EA3AE8">
              <w:rPr>
                <w:szCs w:val="28"/>
              </w:rPr>
              <w:t xml:space="preserve">Высокая </w:t>
            </w:r>
            <w:r w:rsidRPr="00EA3AE8">
              <w:rPr>
                <w:szCs w:val="28"/>
              </w:rPr>
              <w:tab/>
              <w:t xml:space="preserve">доля </w:t>
            </w:r>
            <w:r w:rsidRPr="00EA3AE8">
              <w:rPr>
                <w:szCs w:val="28"/>
              </w:rPr>
              <w:tab/>
              <w:t xml:space="preserve">обучающихся </w:t>
            </w:r>
            <w:r w:rsidRPr="00EA3AE8">
              <w:rPr>
                <w:szCs w:val="28"/>
              </w:rPr>
              <w:tab/>
              <w:t xml:space="preserve">с </w:t>
            </w:r>
            <w:r w:rsidRPr="00EA3AE8">
              <w:rPr>
                <w:szCs w:val="28"/>
              </w:rPr>
              <w:tab/>
              <w:t xml:space="preserve">рисками </w:t>
            </w:r>
            <w:r w:rsidRPr="00EA3AE8">
              <w:rPr>
                <w:szCs w:val="28"/>
              </w:rPr>
              <w:tab/>
              <w:t xml:space="preserve">учебной неуспешности </w:t>
            </w:r>
          </w:p>
        </w:tc>
      </w:tr>
      <w:tr w:rsidR="006A7E89" w:rsidTr="00080100">
        <w:trPr>
          <w:trHeight w:val="221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75161C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b/>
                <w:szCs w:val="28"/>
              </w:rPr>
              <w:t xml:space="preserve">Цель и задачи программы 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Default="00EA3AE8" w:rsidP="00EA3AE8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592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Цель: с</w:t>
            </w:r>
            <w:r w:rsidRPr="00EA3AE8">
              <w:rPr>
                <w:color w:val="auto"/>
                <w:szCs w:val="28"/>
                <w:lang w:eastAsia="en-US"/>
              </w:rPr>
              <w:t>нижение доли обучающихся с рисками учебной неуспешности  за счет создания условий для эффективного обучения и повышения мотивации школьников к учебной деятельности.</w:t>
            </w:r>
          </w:p>
          <w:p w:rsidR="00EA3AE8" w:rsidRDefault="00EA3AE8" w:rsidP="00BA4277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592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Задачи:</w:t>
            </w:r>
          </w:p>
          <w:p w:rsidR="00EA3AE8" w:rsidRPr="00EA3AE8" w:rsidRDefault="00BA4277" w:rsidP="00BA4277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592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1. </w:t>
            </w:r>
            <w:r w:rsidR="00EA3AE8" w:rsidRPr="00EA3AE8">
              <w:rPr>
                <w:color w:val="auto"/>
                <w:szCs w:val="28"/>
                <w:lang w:eastAsia="en-US"/>
              </w:rPr>
              <w:t xml:space="preserve">Провести диагностику уровня учебной мотивации у обучающихся с рисками учебной неуспешности. </w:t>
            </w:r>
          </w:p>
          <w:p w:rsidR="00BA4277" w:rsidRDefault="00EA3AE8" w:rsidP="00BA4277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592"/>
              <w:jc w:val="left"/>
              <w:rPr>
                <w:color w:val="auto"/>
                <w:szCs w:val="28"/>
                <w:lang w:eastAsia="en-US"/>
              </w:rPr>
            </w:pPr>
            <w:r w:rsidRPr="00EA3AE8">
              <w:rPr>
                <w:color w:val="auto"/>
                <w:szCs w:val="28"/>
                <w:lang w:eastAsia="en-US"/>
              </w:rPr>
              <w:t>2.Обеспечить позитивн</w:t>
            </w:r>
            <w:r w:rsidR="00BA4277">
              <w:rPr>
                <w:color w:val="auto"/>
                <w:szCs w:val="28"/>
                <w:lang w:eastAsia="en-US"/>
              </w:rPr>
              <w:t>ую динамику уровня обученности.</w:t>
            </w:r>
          </w:p>
          <w:p w:rsidR="00EA3AE8" w:rsidRPr="00EA3AE8" w:rsidRDefault="00BA4277" w:rsidP="00BA4277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592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3. </w:t>
            </w:r>
            <w:r w:rsidR="00EA3AE8" w:rsidRPr="00EA3AE8">
              <w:rPr>
                <w:color w:val="auto"/>
                <w:szCs w:val="28"/>
                <w:lang w:eastAsia="en-US"/>
              </w:rPr>
              <w:t xml:space="preserve">Уменьшить долю неуспевающих учащихся по итогам учебного периода. </w:t>
            </w:r>
          </w:p>
          <w:p w:rsidR="00EA3AE8" w:rsidRPr="00EA3AE8" w:rsidRDefault="00EA3AE8" w:rsidP="00BA4277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592"/>
              <w:jc w:val="left"/>
              <w:rPr>
                <w:color w:val="auto"/>
                <w:szCs w:val="28"/>
                <w:lang w:eastAsia="en-US"/>
              </w:rPr>
            </w:pPr>
            <w:r w:rsidRPr="00EA3AE8">
              <w:rPr>
                <w:color w:val="auto"/>
                <w:szCs w:val="28"/>
                <w:lang w:eastAsia="en-US"/>
              </w:rPr>
              <w:t xml:space="preserve">4.Повысить средний балл по ОГЭ и ЕГЭ. </w:t>
            </w:r>
          </w:p>
          <w:p w:rsidR="00EA3AE8" w:rsidRPr="00EA3AE8" w:rsidRDefault="00EA3AE8" w:rsidP="00BA4277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592"/>
              <w:jc w:val="left"/>
              <w:rPr>
                <w:color w:val="auto"/>
                <w:szCs w:val="28"/>
                <w:lang w:eastAsia="en-US"/>
              </w:rPr>
            </w:pPr>
            <w:r w:rsidRPr="00EA3AE8">
              <w:rPr>
                <w:color w:val="auto"/>
                <w:szCs w:val="28"/>
                <w:lang w:eastAsia="en-US"/>
              </w:rPr>
              <w:t xml:space="preserve">5.Использовать </w:t>
            </w:r>
            <w:r w:rsidRPr="00EA3AE8">
              <w:rPr>
                <w:color w:val="auto"/>
                <w:szCs w:val="28"/>
                <w:lang w:eastAsia="en-US"/>
              </w:rPr>
              <w:tab/>
              <w:t xml:space="preserve">систему </w:t>
            </w:r>
            <w:r w:rsidRPr="00EA3AE8">
              <w:rPr>
                <w:color w:val="auto"/>
                <w:szCs w:val="28"/>
                <w:lang w:eastAsia="en-US"/>
              </w:rPr>
              <w:tab/>
              <w:t xml:space="preserve">дистанционного </w:t>
            </w:r>
            <w:r w:rsidRPr="00EA3AE8">
              <w:rPr>
                <w:color w:val="auto"/>
                <w:szCs w:val="28"/>
                <w:lang w:eastAsia="en-US"/>
              </w:rPr>
              <w:tab/>
              <w:t xml:space="preserve">обучения,  </w:t>
            </w:r>
          </w:p>
          <w:p w:rsidR="00EA3AE8" w:rsidRPr="00EA3AE8" w:rsidRDefault="00EA3AE8" w:rsidP="00BA4277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  <w:lang w:eastAsia="en-US"/>
              </w:rPr>
            </w:pPr>
            <w:r w:rsidRPr="00EA3AE8">
              <w:rPr>
                <w:color w:val="auto"/>
                <w:szCs w:val="28"/>
                <w:lang w:eastAsia="en-US"/>
              </w:rPr>
              <w:t xml:space="preserve">направленную </w:t>
            </w:r>
            <w:r w:rsidRPr="00EA3AE8">
              <w:rPr>
                <w:color w:val="auto"/>
                <w:szCs w:val="28"/>
                <w:lang w:eastAsia="en-US"/>
              </w:rPr>
              <w:tab/>
              <w:t xml:space="preserve">на </w:t>
            </w:r>
            <w:r w:rsidRPr="00EA3AE8">
              <w:rPr>
                <w:color w:val="auto"/>
                <w:szCs w:val="28"/>
                <w:lang w:eastAsia="en-US"/>
              </w:rPr>
              <w:tab/>
              <w:t xml:space="preserve">сопровождение образовательной деятельности </w:t>
            </w:r>
            <w:r w:rsidRPr="00EA3AE8">
              <w:rPr>
                <w:color w:val="auto"/>
                <w:szCs w:val="28"/>
                <w:lang w:eastAsia="en-US"/>
              </w:rPr>
              <w:tab/>
              <w:t xml:space="preserve">учащихся </w:t>
            </w:r>
            <w:r w:rsidRPr="00EA3AE8">
              <w:rPr>
                <w:color w:val="auto"/>
                <w:szCs w:val="28"/>
                <w:lang w:eastAsia="en-US"/>
              </w:rPr>
              <w:tab/>
              <w:t xml:space="preserve">с </w:t>
            </w:r>
            <w:r w:rsidRPr="00EA3AE8">
              <w:rPr>
                <w:color w:val="auto"/>
                <w:szCs w:val="28"/>
                <w:lang w:eastAsia="en-US"/>
              </w:rPr>
              <w:tab/>
              <w:t xml:space="preserve">низкими образовательными результатами. </w:t>
            </w:r>
          </w:p>
          <w:p w:rsidR="00EA3AE8" w:rsidRPr="00EA3AE8" w:rsidRDefault="00EA3AE8" w:rsidP="00BA4277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592"/>
              <w:jc w:val="left"/>
              <w:rPr>
                <w:color w:val="auto"/>
                <w:szCs w:val="28"/>
                <w:lang w:eastAsia="en-US"/>
              </w:rPr>
            </w:pPr>
            <w:r w:rsidRPr="00EA3AE8">
              <w:rPr>
                <w:color w:val="auto"/>
                <w:szCs w:val="28"/>
                <w:lang w:eastAsia="en-US"/>
              </w:rPr>
              <w:t xml:space="preserve">6.Повысить мотивацию учащихся к изучению иностранного языка как средства международного общения в современном обществе. </w:t>
            </w:r>
          </w:p>
          <w:p w:rsidR="00BA4277" w:rsidRDefault="00EA3AE8" w:rsidP="00BA4277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592"/>
              <w:jc w:val="left"/>
              <w:rPr>
                <w:color w:val="auto"/>
                <w:szCs w:val="28"/>
                <w:lang w:eastAsia="en-US"/>
              </w:rPr>
            </w:pPr>
            <w:r w:rsidRPr="00EA3AE8">
              <w:rPr>
                <w:color w:val="auto"/>
                <w:szCs w:val="28"/>
                <w:lang w:eastAsia="en-US"/>
              </w:rPr>
              <w:t>7.Сформировать у учащихся внутреннюю готовность к осознанному и самостоятельному выбору дальнейшей траектории обучения</w:t>
            </w:r>
            <w:r w:rsidR="00BA4277">
              <w:rPr>
                <w:color w:val="auto"/>
                <w:szCs w:val="28"/>
                <w:lang w:eastAsia="en-US"/>
              </w:rPr>
              <w:t>.</w:t>
            </w:r>
            <w:r w:rsidRPr="00EA3AE8">
              <w:rPr>
                <w:color w:val="auto"/>
                <w:szCs w:val="28"/>
                <w:lang w:eastAsia="en-US"/>
              </w:rPr>
              <w:t xml:space="preserve"> </w:t>
            </w:r>
          </w:p>
          <w:p w:rsidR="00EA3AE8" w:rsidRPr="00EA3AE8" w:rsidRDefault="00EA3AE8" w:rsidP="00BA4277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592"/>
              <w:jc w:val="left"/>
              <w:rPr>
                <w:color w:val="auto"/>
                <w:szCs w:val="28"/>
                <w:lang w:eastAsia="en-US"/>
              </w:rPr>
            </w:pPr>
            <w:r w:rsidRPr="00EA3AE8">
              <w:rPr>
                <w:color w:val="auto"/>
                <w:szCs w:val="28"/>
                <w:lang w:eastAsia="en-US"/>
              </w:rPr>
              <w:t xml:space="preserve">8.Обеспечить единство внеурочной и урочной системы образования.  </w:t>
            </w:r>
          </w:p>
          <w:p w:rsidR="00EA3AE8" w:rsidRPr="00EA3AE8" w:rsidRDefault="00EA3AE8" w:rsidP="00BA4277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592"/>
              <w:jc w:val="left"/>
              <w:rPr>
                <w:color w:val="auto"/>
                <w:szCs w:val="28"/>
                <w:lang w:eastAsia="en-US"/>
              </w:rPr>
            </w:pPr>
            <w:r w:rsidRPr="00EA3AE8">
              <w:rPr>
                <w:color w:val="auto"/>
                <w:szCs w:val="28"/>
                <w:lang w:eastAsia="en-US"/>
              </w:rPr>
              <w:t>9.Развивать систему  наставничества (учитель-учитель, учитель-ученик, ученик-ученик).</w:t>
            </w:r>
          </w:p>
        </w:tc>
      </w:tr>
      <w:tr w:rsidR="00713A75" w:rsidTr="00080100">
        <w:trPr>
          <w:trHeight w:val="221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Целевые индикаторы  и показатели программы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77" w:rsidRPr="00BA4277" w:rsidRDefault="00BA4277" w:rsidP="00BA4277">
            <w:pPr>
              <w:pStyle w:val="a3"/>
              <w:numPr>
                <w:ilvl w:val="0"/>
                <w:numId w:val="12"/>
              </w:numPr>
              <w:spacing w:after="160" w:line="277" w:lineRule="auto"/>
              <w:ind w:left="0" w:right="0" w:firstLine="308"/>
              <w:jc w:val="left"/>
              <w:rPr>
                <w:szCs w:val="28"/>
              </w:rPr>
            </w:pPr>
            <w:r w:rsidRPr="00BA4277">
              <w:rPr>
                <w:szCs w:val="28"/>
              </w:rPr>
              <w:t>Доля обучающихся с повышением уровня школьной мотивации.</w:t>
            </w:r>
          </w:p>
          <w:p w:rsidR="00BA4277" w:rsidRPr="00BA4277" w:rsidRDefault="00BA4277" w:rsidP="00BA4277">
            <w:pPr>
              <w:pStyle w:val="a3"/>
              <w:numPr>
                <w:ilvl w:val="0"/>
                <w:numId w:val="12"/>
              </w:numPr>
              <w:spacing w:after="160" w:line="277" w:lineRule="auto"/>
              <w:ind w:right="0"/>
              <w:jc w:val="left"/>
              <w:rPr>
                <w:rFonts w:eastAsia="Calibri"/>
                <w:szCs w:val="28"/>
              </w:rPr>
            </w:pPr>
            <w:r w:rsidRPr="00BA4277">
              <w:rPr>
                <w:szCs w:val="28"/>
              </w:rPr>
              <w:t xml:space="preserve">Доля обучающихся,  обучающихся на «4» и «5». </w:t>
            </w:r>
          </w:p>
          <w:p w:rsidR="00BA4277" w:rsidRPr="00BA4277" w:rsidRDefault="00BA4277" w:rsidP="00BA4277">
            <w:pPr>
              <w:pStyle w:val="a3"/>
              <w:numPr>
                <w:ilvl w:val="0"/>
                <w:numId w:val="12"/>
              </w:numPr>
              <w:spacing w:after="160" w:line="277" w:lineRule="auto"/>
              <w:ind w:left="0" w:right="0" w:firstLine="308"/>
              <w:jc w:val="left"/>
              <w:rPr>
                <w:rFonts w:eastAsia="Calibri"/>
                <w:szCs w:val="28"/>
              </w:rPr>
            </w:pPr>
            <w:r w:rsidRPr="00BA4277">
              <w:rPr>
                <w:szCs w:val="28"/>
              </w:rPr>
              <w:t xml:space="preserve">Доля обучающихся, охваченных профильным обучением.  -Динамика среднего и высокого баллов результативности сдачи ГИА в новой форме (9-е классы) </w:t>
            </w:r>
            <w:r>
              <w:rPr>
                <w:szCs w:val="28"/>
              </w:rPr>
              <w:t>и в формате ЕГЭ (11-е классы).</w:t>
            </w:r>
          </w:p>
          <w:p w:rsidR="00BA4277" w:rsidRPr="00BA4277" w:rsidRDefault="00BA4277" w:rsidP="00BA4277">
            <w:pPr>
              <w:pStyle w:val="a3"/>
              <w:numPr>
                <w:ilvl w:val="0"/>
                <w:numId w:val="12"/>
              </w:numPr>
              <w:spacing w:after="160" w:line="277" w:lineRule="auto"/>
              <w:ind w:left="0" w:right="0" w:firstLine="308"/>
              <w:jc w:val="left"/>
              <w:rPr>
                <w:rFonts w:eastAsia="Calibri"/>
                <w:szCs w:val="28"/>
              </w:rPr>
            </w:pPr>
            <w:r w:rsidRPr="00BA4277">
              <w:rPr>
                <w:szCs w:val="28"/>
              </w:rPr>
              <w:t xml:space="preserve">Соответствие годовых отметок выпускников с </w:t>
            </w:r>
            <w:r w:rsidRPr="00BA4277">
              <w:rPr>
                <w:szCs w:val="28"/>
              </w:rPr>
              <w:lastRenderedPageBreak/>
              <w:t xml:space="preserve">показателями ГИА.  </w:t>
            </w:r>
          </w:p>
          <w:p w:rsidR="00BA4277" w:rsidRPr="00BA4277" w:rsidRDefault="00BA4277" w:rsidP="00BA4277">
            <w:pPr>
              <w:pStyle w:val="a3"/>
              <w:numPr>
                <w:ilvl w:val="0"/>
                <w:numId w:val="12"/>
              </w:numPr>
              <w:spacing w:after="160" w:line="277" w:lineRule="auto"/>
              <w:ind w:left="0" w:right="0" w:firstLine="308"/>
              <w:jc w:val="left"/>
              <w:rPr>
                <w:rFonts w:eastAsia="Calibri"/>
                <w:szCs w:val="28"/>
              </w:rPr>
            </w:pPr>
            <w:r w:rsidRPr="00BA4277">
              <w:rPr>
                <w:szCs w:val="28"/>
              </w:rPr>
              <w:t xml:space="preserve">Доля </w:t>
            </w:r>
            <w:r w:rsidRPr="00BA4277">
              <w:rPr>
                <w:szCs w:val="28"/>
              </w:rPr>
              <w:tab/>
              <w:t xml:space="preserve">обучающихся </w:t>
            </w:r>
            <w:r w:rsidRPr="00BA4277">
              <w:rPr>
                <w:szCs w:val="28"/>
              </w:rPr>
              <w:tab/>
              <w:t xml:space="preserve">и </w:t>
            </w:r>
            <w:r w:rsidRPr="00BA4277">
              <w:rPr>
                <w:szCs w:val="28"/>
              </w:rPr>
              <w:tab/>
              <w:t xml:space="preserve">учителей, </w:t>
            </w:r>
            <w:r w:rsidRPr="00BA4277">
              <w:rPr>
                <w:szCs w:val="28"/>
              </w:rPr>
              <w:tab/>
              <w:t xml:space="preserve">охваченных самообразованием на образовательных онлайн-платформах (Я КЛАСС, Учи.ру и т.п.). </w:t>
            </w:r>
          </w:p>
          <w:p w:rsidR="00BA4277" w:rsidRPr="00BA4277" w:rsidRDefault="00BA4277" w:rsidP="00BA4277">
            <w:pPr>
              <w:pStyle w:val="a3"/>
              <w:numPr>
                <w:ilvl w:val="0"/>
                <w:numId w:val="12"/>
              </w:numPr>
              <w:spacing w:after="160" w:line="277" w:lineRule="auto"/>
              <w:ind w:left="0" w:right="0" w:firstLine="308"/>
              <w:jc w:val="left"/>
              <w:rPr>
                <w:rFonts w:eastAsia="Calibri"/>
                <w:szCs w:val="28"/>
              </w:rPr>
            </w:pPr>
            <w:r w:rsidRPr="00BA4277">
              <w:rPr>
                <w:szCs w:val="28"/>
              </w:rPr>
              <w:t xml:space="preserve">Количество обучающихся – победителей и призеров олимпиад и конкурсов (на различных уровнях).  </w:t>
            </w:r>
          </w:p>
          <w:p w:rsidR="00BA4277" w:rsidRPr="00BA4277" w:rsidRDefault="00BA4277" w:rsidP="00BA4277">
            <w:pPr>
              <w:pStyle w:val="a3"/>
              <w:numPr>
                <w:ilvl w:val="0"/>
                <w:numId w:val="12"/>
              </w:numPr>
              <w:spacing w:after="160" w:line="277" w:lineRule="auto"/>
              <w:ind w:left="0" w:right="0" w:firstLine="308"/>
              <w:jc w:val="left"/>
              <w:rPr>
                <w:rFonts w:eastAsia="Calibri"/>
                <w:szCs w:val="28"/>
              </w:rPr>
            </w:pPr>
            <w:r w:rsidRPr="00BA4277">
              <w:rPr>
                <w:szCs w:val="28"/>
              </w:rPr>
              <w:t xml:space="preserve">Повышение мотивации к учению у обучающихся с рисками учебной неуспешности. </w:t>
            </w:r>
          </w:p>
          <w:p w:rsidR="00203671" w:rsidRPr="00203671" w:rsidRDefault="00BA4277" w:rsidP="00203671">
            <w:pPr>
              <w:pStyle w:val="a3"/>
              <w:numPr>
                <w:ilvl w:val="0"/>
                <w:numId w:val="12"/>
              </w:numPr>
              <w:spacing w:after="160" w:line="277" w:lineRule="auto"/>
              <w:ind w:left="0" w:right="0" w:firstLine="308"/>
              <w:jc w:val="left"/>
              <w:rPr>
                <w:rFonts w:eastAsia="Calibri"/>
                <w:szCs w:val="28"/>
              </w:rPr>
            </w:pPr>
            <w:r w:rsidRPr="00BA4277">
              <w:rPr>
                <w:szCs w:val="28"/>
              </w:rPr>
              <w:t xml:space="preserve">Охват детей и подростков услугами дополнительного образования детей на базе школы.  </w:t>
            </w:r>
          </w:p>
          <w:p w:rsidR="00203671" w:rsidRPr="00203671" w:rsidRDefault="00BA4277" w:rsidP="00203671">
            <w:pPr>
              <w:pStyle w:val="a3"/>
              <w:numPr>
                <w:ilvl w:val="0"/>
                <w:numId w:val="12"/>
              </w:numPr>
              <w:spacing w:after="160" w:line="277" w:lineRule="auto"/>
              <w:ind w:left="0" w:right="0" w:firstLine="308"/>
              <w:jc w:val="left"/>
              <w:rPr>
                <w:rFonts w:eastAsia="Calibri"/>
                <w:szCs w:val="28"/>
              </w:rPr>
            </w:pPr>
            <w:r w:rsidRPr="00203671">
              <w:rPr>
                <w:szCs w:val="28"/>
              </w:rPr>
              <w:t>Доля обучающихся, принимающих участие в конкурсном</w:t>
            </w:r>
            <w:r w:rsidR="00203671">
              <w:t xml:space="preserve"> </w:t>
            </w:r>
            <w:r w:rsidR="00203671" w:rsidRPr="00203671">
              <w:rPr>
                <w:szCs w:val="28"/>
              </w:rPr>
              <w:t xml:space="preserve">и олимпиадном движении муниципального, регионального, федерального и международного уровней. </w:t>
            </w:r>
          </w:p>
          <w:p w:rsidR="00203671" w:rsidRPr="00203671" w:rsidRDefault="00203671" w:rsidP="00203671">
            <w:pPr>
              <w:pStyle w:val="a3"/>
              <w:numPr>
                <w:ilvl w:val="0"/>
                <w:numId w:val="12"/>
              </w:numPr>
              <w:spacing w:after="160" w:line="277" w:lineRule="auto"/>
              <w:ind w:left="0" w:right="0" w:firstLine="308"/>
              <w:jc w:val="left"/>
              <w:rPr>
                <w:rFonts w:eastAsia="Calibri"/>
                <w:szCs w:val="28"/>
              </w:rPr>
            </w:pPr>
            <w:r w:rsidRPr="00203671">
              <w:rPr>
                <w:szCs w:val="28"/>
              </w:rPr>
              <w:t xml:space="preserve">Количество обучающихся – победителей и призеров творческих конкурсов.  </w:t>
            </w:r>
          </w:p>
          <w:p w:rsidR="00203671" w:rsidRPr="00203671" w:rsidRDefault="00203671" w:rsidP="00203671">
            <w:pPr>
              <w:pStyle w:val="a3"/>
              <w:numPr>
                <w:ilvl w:val="0"/>
                <w:numId w:val="12"/>
              </w:numPr>
              <w:spacing w:after="160" w:line="277" w:lineRule="auto"/>
              <w:ind w:left="0" w:right="0" w:firstLine="308"/>
              <w:jc w:val="left"/>
              <w:rPr>
                <w:rFonts w:eastAsia="Calibri"/>
                <w:szCs w:val="28"/>
              </w:rPr>
            </w:pPr>
            <w:r w:rsidRPr="00203671">
              <w:rPr>
                <w:szCs w:val="28"/>
              </w:rPr>
              <w:t xml:space="preserve">Динамика количества обучающихся, включенных в проектную и учебно-исследовательскую деятельность на всех уровнях обучения.  </w:t>
            </w:r>
          </w:p>
          <w:p w:rsidR="00203671" w:rsidRPr="00203671" w:rsidRDefault="00203671" w:rsidP="00203671">
            <w:pPr>
              <w:pStyle w:val="a3"/>
              <w:numPr>
                <w:ilvl w:val="0"/>
                <w:numId w:val="12"/>
              </w:numPr>
              <w:spacing w:after="160" w:line="277" w:lineRule="auto"/>
              <w:ind w:left="0" w:right="0" w:firstLine="308"/>
              <w:jc w:val="left"/>
              <w:rPr>
                <w:rFonts w:eastAsia="Calibri"/>
                <w:szCs w:val="28"/>
              </w:rPr>
            </w:pPr>
            <w:r w:rsidRPr="00203671">
              <w:rPr>
                <w:szCs w:val="28"/>
              </w:rPr>
              <w:t xml:space="preserve">Применение педагогами  в образовательной деятельности современных методов  и продуктивных технологий обучения: «перевернутый класс», «смешанного обучения», проектной деятельности, интерактивных технологий, образовательных платформ, уроков «вне аудитории». </w:t>
            </w:r>
          </w:p>
          <w:p w:rsidR="00203671" w:rsidRPr="00203671" w:rsidRDefault="00203671" w:rsidP="00203671">
            <w:pPr>
              <w:pStyle w:val="a3"/>
              <w:numPr>
                <w:ilvl w:val="0"/>
                <w:numId w:val="12"/>
              </w:numPr>
              <w:spacing w:after="160" w:line="277" w:lineRule="auto"/>
              <w:ind w:left="0" w:right="0" w:firstLine="308"/>
              <w:jc w:val="left"/>
              <w:rPr>
                <w:rFonts w:eastAsia="Calibri"/>
                <w:szCs w:val="28"/>
              </w:rPr>
            </w:pPr>
            <w:r w:rsidRPr="00203671">
              <w:rPr>
                <w:szCs w:val="28"/>
              </w:rPr>
              <w:t xml:space="preserve">Введение образовательных программ внеурочной деятельности с целью углубления знаний учащихся в области финансово - экономической, правовой, экологической и цифровой грамотности. </w:t>
            </w:r>
          </w:p>
          <w:p w:rsidR="00203671" w:rsidRPr="00203671" w:rsidRDefault="00203671" w:rsidP="00203671">
            <w:pPr>
              <w:pStyle w:val="a3"/>
              <w:numPr>
                <w:ilvl w:val="0"/>
                <w:numId w:val="12"/>
              </w:numPr>
              <w:spacing w:after="160" w:line="277" w:lineRule="auto"/>
              <w:ind w:left="0" w:right="0" w:firstLine="308"/>
              <w:jc w:val="left"/>
              <w:rPr>
                <w:rFonts w:eastAsia="Calibri"/>
                <w:szCs w:val="28"/>
              </w:rPr>
            </w:pPr>
            <w:r w:rsidRPr="00203671">
              <w:rPr>
                <w:szCs w:val="28"/>
              </w:rPr>
              <w:t xml:space="preserve">Динамика количества учителей, имеющих высшую и первую квалификационную категорию.  </w:t>
            </w:r>
          </w:p>
          <w:p w:rsidR="00203671" w:rsidRPr="00203671" w:rsidRDefault="00203671" w:rsidP="00203671">
            <w:pPr>
              <w:pStyle w:val="a3"/>
              <w:numPr>
                <w:ilvl w:val="0"/>
                <w:numId w:val="12"/>
              </w:numPr>
              <w:spacing w:after="160" w:line="277" w:lineRule="auto"/>
              <w:ind w:left="0" w:right="0" w:firstLine="308"/>
              <w:jc w:val="left"/>
              <w:rPr>
                <w:rFonts w:eastAsia="Calibri"/>
                <w:szCs w:val="28"/>
              </w:rPr>
            </w:pPr>
            <w:r w:rsidRPr="00203671">
              <w:rPr>
                <w:szCs w:val="28"/>
              </w:rPr>
              <w:t xml:space="preserve">Обеспеченность библиотеки печатными (учебной, методической, научно-популярной, справочной и художественной литературой) и электронными образовательными ресурсами (% от общей потребности).  -100% использование цифровых образовательных ресурсов в образовательной деятельности учащихся. </w:t>
            </w:r>
          </w:p>
          <w:p w:rsidR="00203671" w:rsidRPr="00203671" w:rsidRDefault="00203671" w:rsidP="00203671">
            <w:pPr>
              <w:pStyle w:val="a3"/>
              <w:numPr>
                <w:ilvl w:val="0"/>
                <w:numId w:val="12"/>
              </w:numPr>
              <w:spacing w:after="160" w:line="277" w:lineRule="auto"/>
              <w:ind w:left="0" w:right="0" w:firstLine="308"/>
              <w:jc w:val="left"/>
              <w:rPr>
                <w:rFonts w:eastAsia="Calibri"/>
                <w:szCs w:val="28"/>
              </w:rPr>
            </w:pPr>
            <w:r>
              <w:rPr>
                <w:szCs w:val="28"/>
              </w:rPr>
              <w:t xml:space="preserve">Процент родителей, </w:t>
            </w:r>
            <w:r w:rsidRPr="00203671">
              <w:rPr>
                <w:szCs w:val="28"/>
              </w:rPr>
              <w:t>удовлетворенных качеством образовательных услу</w:t>
            </w:r>
            <w:r>
              <w:rPr>
                <w:szCs w:val="28"/>
              </w:rPr>
              <w:t>г школы (от числа опрошенных).</w:t>
            </w:r>
          </w:p>
          <w:p w:rsidR="00713A75" w:rsidRPr="00203671" w:rsidRDefault="00203671" w:rsidP="00203671">
            <w:pPr>
              <w:pStyle w:val="a3"/>
              <w:numPr>
                <w:ilvl w:val="0"/>
                <w:numId w:val="12"/>
              </w:numPr>
              <w:spacing w:after="160" w:line="277" w:lineRule="auto"/>
              <w:ind w:left="0" w:right="0" w:firstLine="308"/>
              <w:jc w:val="left"/>
              <w:rPr>
                <w:rFonts w:eastAsia="Calibri"/>
                <w:szCs w:val="28"/>
              </w:rPr>
            </w:pPr>
            <w:r w:rsidRPr="00203671">
              <w:rPr>
                <w:szCs w:val="28"/>
              </w:rPr>
              <w:t xml:space="preserve">Инфраструктура и организация образовательного процесса </w:t>
            </w:r>
            <w:r w:rsidRPr="00203671">
              <w:rPr>
                <w:szCs w:val="28"/>
              </w:rPr>
              <w:lastRenderedPageBreak/>
              <w:t>школы соответствует требованиям федерального законодательства, СанПиНов и других нормативноправовых актов, регламентирующих организацию образовательного процесса.</w:t>
            </w:r>
          </w:p>
        </w:tc>
      </w:tr>
      <w:tr w:rsidR="00713A75" w:rsidTr="00080100">
        <w:trPr>
          <w:trHeight w:val="97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>Методы сбора и обработки информации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671" w:rsidRPr="00203671" w:rsidRDefault="00203671" w:rsidP="00203671">
            <w:pPr>
              <w:pStyle w:val="a3"/>
              <w:numPr>
                <w:ilvl w:val="0"/>
                <w:numId w:val="14"/>
              </w:numPr>
              <w:spacing w:after="0" w:line="276" w:lineRule="auto"/>
              <w:ind w:right="0"/>
              <w:rPr>
                <w:szCs w:val="28"/>
              </w:rPr>
            </w:pPr>
            <w:r w:rsidRPr="00203671">
              <w:rPr>
                <w:szCs w:val="28"/>
              </w:rPr>
              <w:t xml:space="preserve">Тестирование учащихся. </w:t>
            </w:r>
          </w:p>
          <w:p w:rsidR="00203671" w:rsidRDefault="00203671" w:rsidP="00203671">
            <w:pPr>
              <w:pStyle w:val="a3"/>
              <w:numPr>
                <w:ilvl w:val="0"/>
                <w:numId w:val="14"/>
              </w:numPr>
              <w:spacing w:after="0" w:line="276" w:lineRule="auto"/>
              <w:ind w:right="0"/>
              <w:rPr>
                <w:szCs w:val="28"/>
              </w:rPr>
            </w:pPr>
            <w:r w:rsidRPr="00203671">
              <w:rPr>
                <w:szCs w:val="28"/>
              </w:rPr>
              <w:t xml:space="preserve">Социологические опросы родителей. </w:t>
            </w:r>
          </w:p>
          <w:p w:rsidR="00203671" w:rsidRDefault="00203671" w:rsidP="00203671">
            <w:pPr>
              <w:pStyle w:val="a3"/>
              <w:numPr>
                <w:ilvl w:val="0"/>
                <w:numId w:val="14"/>
              </w:numPr>
              <w:spacing w:after="0" w:line="276" w:lineRule="auto"/>
              <w:ind w:right="0"/>
              <w:rPr>
                <w:szCs w:val="28"/>
              </w:rPr>
            </w:pPr>
            <w:r w:rsidRPr="00203671">
              <w:rPr>
                <w:szCs w:val="28"/>
              </w:rPr>
              <w:t xml:space="preserve">Анкетирование учащихся, учителей, родителей. </w:t>
            </w:r>
          </w:p>
          <w:p w:rsidR="00203671" w:rsidRDefault="00203671" w:rsidP="00203671">
            <w:pPr>
              <w:pStyle w:val="a3"/>
              <w:numPr>
                <w:ilvl w:val="0"/>
                <w:numId w:val="14"/>
              </w:numPr>
              <w:spacing w:after="0" w:line="276" w:lineRule="auto"/>
              <w:ind w:right="0"/>
              <w:rPr>
                <w:szCs w:val="28"/>
              </w:rPr>
            </w:pPr>
            <w:r w:rsidRPr="00203671">
              <w:rPr>
                <w:szCs w:val="28"/>
              </w:rPr>
              <w:t>Собеседование с учащимися, с учителями, с ро</w:t>
            </w:r>
            <w:r>
              <w:rPr>
                <w:szCs w:val="28"/>
              </w:rPr>
              <w:t>дителями</w:t>
            </w:r>
          </w:p>
          <w:p w:rsidR="00203671" w:rsidRDefault="00203671" w:rsidP="00203671">
            <w:pPr>
              <w:pStyle w:val="a3"/>
              <w:numPr>
                <w:ilvl w:val="0"/>
                <w:numId w:val="14"/>
              </w:numPr>
              <w:spacing w:after="0" w:line="276" w:lineRule="auto"/>
              <w:ind w:right="0"/>
              <w:rPr>
                <w:szCs w:val="28"/>
              </w:rPr>
            </w:pPr>
            <w:r w:rsidRPr="00203671">
              <w:rPr>
                <w:szCs w:val="28"/>
              </w:rPr>
              <w:t xml:space="preserve">Диагностика профессиональной компетентности педагогов. </w:t>
            </w:r>
          </w:p>
          <w:p w:rsidR="00203671" w:rsidRDefault="00203671" w:rsidP="00203671">
            <w:pPr>
              <w:pStyle w:val="a3"/>
              <w:numPr>
                <w:ilvl w:val="0"/>
                <w:numId w:val="14"/>
              </w:numPr>
              <w:spacing w:after="0" w:line="276" w:lineRule="auto"/>
              <w:ind w:left="0" w:right="0" w:firstLine="308"/>
              <w:rPr>
                <w:szCs w:val="28"/>
              </w:rPr>
            </w:pPr>
            <w:r w:rsidRPr="00203671">
              <w:rPr>
                <w:szCs w:val="28"/>
              </w:rPr>
              <w:t>Изучение результатов административных</w:t>
            </w:r>
            <w:r>
              <w:rPr>
                <w:szCs w:val="28"/>
              </w:rPr>
              <w:t xml:space="preserve"> контрольных срезов</w:t>
            </w:r>
            <w:r w:rsidRPr="00203671">
              <w:rPr>
                <w:szCs w:val="28"/>
              </w:rPr>
              <w:t xml:space="preserve">, ВПР. </w:t>
            </w:r>
          </w:p>
          <w:p w:rsidR="00203671" w:rsidRPr="00203671" w:rsidRDefault="00203671" w:rsidP="00203671">
            <w:pPr>
              <w:pStyle w:val="a3"/>
              <w:numPr>
                <w:ilvl w:val="0"/>
                <w:numId w:val="14"/>
              </w:numPr>
              <w:spacing w:after="0" w:line="276" w:lineRule="auto"/>
              <w:ind w:left="0" w:right="0" w:firstLine="308"/>
              <w:rPr>
                <w:szCs w:val="28"/>
              </w:rPr>
            </w:pPr>
            <w:r w:rsidRPr="00203671">
              <w:rPr>
                <w:szCs w:val="28"/>
              </w:rPr>
              <w:t xml:space="preserve">Система мониторинга:  </w:t>
            </w:r>
          </w:p>
          <w:p w:rsidR="00203671" w:rsidRPr="00203671" w:rsidRDefault="00203671" w:rsidP="00203671">
            <w:pPr>
              <w:spacing w:after="0" w:line="276" w:lineRule="auto"/>
              <w:ind w:left="0" w:right="0" w:firstLine="308"/>
              <w:rPr>
                <w:szCs w:val="28"/>
              </w:rPr>
            </w:pPr>
            <w:r w:rsidRPr="00203671">
              <w:rPr>
                <w:szCs w:val="28"/>
              </w:rPr>
              <w:t xml:space="preserve">-мониторинг успеваемости и сдачи экзаменов выпускников </w:t>
            </w:r>
          </w:p>
          <w:p w:rsidR="00203671" w:rsidRPr="00203671" w:rsidRDefault="00203671" w:rsidP="00203671">
            <w:pPr>
              <w:spacing w:after="0" w:line="276" w:lineRule="auto"/>
              <w:ind w:left="0" w:right="0" w:firstLine="308"/>
              <w:rPr>
                <w:szCs w:val="28"/>
              </w:rPr>
            </w:pPr>
            <w:r w:rsidRPr="00203671">
              <w:rPr>
                <w:szCs w:val="28"/>
              </w:rPr>
              <w:t xml:space="preserve">9-х и 11-х классов; </w:t>
            </w:r>
          </w:p>
          <w:p w:rsidR="00203671" w:rsidRPr="00203671" w:rsidRDefault="00203671" w:rsidP="00203671">
            <w:pPr>
              <w:spacing w:after="0" w:line="276" w:lineRule="auto"/>
              <w:ind w:left="0" w:right="0" w:firstLine="308"/>
              <w:rPr>
                <w:szCs w:val="28"/>
              </w:rPr>
            </w:pPr>
            <w:r w:rsidRPr="00203671">
              <w:rPr>
                <w:szCs w:val="28"/>
              </w:rPr>
              <w:t xml:space="preserve">-мониторинг участия обучающихся в конкурсном и олимпиадном движении; </w:t>
            </w:r>
          </w:p>
          <w:p w:rsidR="00203671" w:rsidRDefault="00203671" w:rsidP="00203671">
            <w:pPr>
              <w:spacing w:after="0" w:line="276" w:lineRule="auto"/>
              <w:ind w:left="0" w:right="0" w:firstLine="308"/>
              <w:rPr>
                <w:szCs w:val="28"/>
              </w:rPr>
            </w:pPr>
            <w:r>
              <w:rPr>
                <w:szCs w:val="28"/>
              </w:rPr>
              <w:t xml:space="preserve">-мониторинг оснащённости </w:t>
            </w:r>
            <w:r w:rsidRPr="00203671">
              <w:rPr>
                <w:szCs w:val="28"/>
              </w:rPr>
              <w:t>материально-</w:t>
            </w:r>
            <w:r>
              <w:rPr>
                <w:szCs w:val="28"/>
              </w:rPr>
              <w:t>технической компьютерной базы.</w:t>
            </w:r>
          </w:p>
          <w:p w:rsidR="00203671" w:rsidRDefault="00203671" w:rsidP="00203671">
            <w:pPr>
              <w:spacing w:after="0" w:line="276" w:lineRule="auto"/>
              <w:ind w:left="0" w:right="0" w:firstLine="308"/>
              <w:rPr>
                <w:szCs w:val="28"/>
              </w:rPr>
            </w:pPr>
            <w:r>
              <w:rPr>
                <w:szCs w:val="28"/>
              </w:rPr>
              <w:t xml:space="preserve">8. </w:t>
            </w:r>
            <w:r w:rsidRPr="00203671">
              <w:rPr>
                <w:szCs w:val="28"/>
              </w:rPr>
              <w:t xml:space="preserve">Анализ деятельности школы через наблюдение, анкетирование, результативность учебной деятельности, участие в олимпиадах, </w:t>
            </w:r>
            <w:r>
              <w:rPr>
                <w:szCs w:val="28"/>
              </w:rPr>
              <w:t>конкурсах, НПК.</w:t>
            </w:r>
          </w:p>
          <w:p w:rsidR="00203671" w:rsidRDefault="00203671" w:rsidP="00203671">
            <w:pPr>
              <w:spacing w:after="0" w:line="276" w:lineRule="auto"/>
              <w:ind w:left="0" w:right="0" w:firstLine="308"/>
              <w:rPr>
                <w:szCs w:val="28"/>
              </w:rPr>
            </w:pPr>
            <w:r>
              <w:rPr>
                <w:szCs w:val="28"/>
              </w:rPr>
              <w:t xml:space="preserve">9. </w:t>
            </w:r>
            <w:r w:rsidRPr="00203671">
              <w:rPr>
                <w:szCs w:val="28"/>
              </w:rPr>
              <w:t>Сист</w:t>
            </w:r>
            <w:r>
              <w:rPr>
                <w:szCs w:val="28"/>
              </w:rPr>
              <w:t xml:space="preserve">ема внутришкольного контроля.  </w:t>
            </w:r>
          </w:p>
          <w:p w:rsidR="00713A75" w:rsidRPr="00FD6F33" w:rsidRDefault="00203671" w:rsidP="00203671">
            <w:pPr>
              <w:spacing w:after="0" w:line="276" w:lineRule="auto"/>
              <w:ind w:left="0" w:right="0" w:firstLine="308"/>
              <w:rPr>
                <w:szCs w:val="28"/>
              </w:rPr>
            </w:pPr>
            <w:r>
              <w:rPr>
                <w:szCs w:val="28"/>
              </w:rPr>
              <w:t xml:space="preserve">10. </w:t>
            </w:r>
            <w:r w:rsidRPr="00203671">
              <w:rPr>
                <w:szCs w:val="28"/>
              </w:rPr>
              <w:t>Система аттестации педагогических кадров.</w:t>
            </w:r>
          </w:p>
        </w:tc>
      </w:tr>
      <w:tr w:rsidR="00724CB2" w:rsidTr="00080100">
        <w:trPr>
          <w:trHeight w:val="802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B2" w:rsidRPr="00FD6F33" w:rsidRDefault="00724CB2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Сроки и этапы реализации программы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B2" w:rsidRPr="00FD6F33" w:rsidRDefault="00724CB2" w:rsidP="00FD6F33">
            <w:pPr>
              <w:tabs>
                <w:tab w:val="left" w:pos="1148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1</w:t>
            </w:r>
            <w:r w:rsidRPr="00FD6F33">
              <w:rPr>
                <w:szCs w:val="28"/>
              </w:rPr>
              <w:t xml:space="preserve">    </w:t>
            </w:r>
            <w:r w:rsidR="00E25DFE">
              <w:rPr>
                <w:szCs w:val="28"/>
              </w:rPr>
              <w:t>этап (</w:t>
            </w:r>
            <w:r w:rsidRPr="00FD6F33">
              <w:rPr>
                <w:szCs w:val="28"/>
              </w:rPr>
              <w:t>апрель 2022 года): аналитико</w:t>
            </w:r>
            <w:r w:rsidR="00E25DFE">
              <w:rPr>
                <w:szCs w:val="28"/>
              </w:rPr>
              <w:t>-</w:t>
            </w:r>
            <w:r w:rsidRPr="00FD6F33">
              <w:rPr>
                <w:szCs w:val="28"/>
              </w:rPr>
              <w:t xml:space="preserve">диагностический и разработческий, включающий анализ исходного состояния и тенденций развития Школы для понимания реальных возможностей и сроков исполнения программы. </w:t>
            </w:r>
          </w:p>
          <w:p w:rsidR="00724CB2" w:rsidRPr="00FD6F33" w:rsidRDefault="00724CB2" w:rsidP="00FD6F3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2</w:t>
            </w:r>
            <w:r w:rsidRPr="00FD6F33">
              <w:rPr>
                <w:szCs w:val="28"/>
              </w:rPr>
              <w:tab/>
              <w:t xml:space="preserve">этап (май-ноябрь 2022 года.): основной, внедренческий, включающий поэтапную реализацию. </w:t>
            </w:r>
          </w:p>
          <w:p w:rsidR="00724CB2" w:rsidRPr="00FD6F33" w:rsidRDefault="00724CB2" w:rsidP="00FD6F3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3</w:t>
            </w:r>
            <w:r w:rsidRPr="00FD6F33">
              <w:rPr>
                <w:szCs w:val="28"/>
              </w:rPr>
              <w:tab/>
              <w:t>этап (ноябрь-декабрь 2022 года) диагностический, подведение  итогов.</w:t>
            </w:r>
          </w:p>
        </w:tc>
      </w:tr>
      <w:tr w:rsidR="0007437A" w:rsidTr="00080100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37A" w:rsidRPr="00FD6F33" w:rsidRDefault="0007437A" w:rsidP="0007437A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7A" w:rsidRPr="0007437A" w:rsidRDefault="0007437A" w:rsidP="0007437A">
            <w:pPr>
              <w:pStyle w:val="a3"/>
              <w:numPr>
                <w:ilvl w:val="0"/>
                <w:numId w:val="16"/>
              </w:numPr>
              <w:spacing w:after="23" w:line="257" w:lineRule="auto"/>
              <w:ind w:left="25" w:right="94" w:firstLine="425"/>
              <w:rPr>
                <w:szCs w:val="28"/>
              </w:rPr>
            </w:pPr>
            <w:r w:rsidRPr="0007437A">
              <w:rPr>
                <w:szCs w:val="28"/>
              </w:rPr>
              <w:t>Стабильн</w:t>
            </w:r>
            <w:r w:rsidR="00080100">
              <w:rPr>
                <w:szCs w:val="28"/>
              </w:rPr>
              <w:t xml:space="preserve">ость и рост качества обучения: </w:t>
            </w:r>
            <w:r w:rsidRPr="0007437A">
              <w:rPr>
                <w:szCs w:val="28"/>
              </w:rPr>
              <w:t xml:space="preserve">снижение количества учащихся, имеющих одну и две тройки по предметам. </w:t>
            </w:r>
          </w:p>
          <w:p w:rsidR="0007437A" w:rsidRDefault="0007437A" w:rsidP="0007437A">
            <w:pPr>
              <w:pStyle w:val="a3"/>
              <w:numPr>
                <w:ilvl w:val="0"/>
                <w:numId w:val="16"/>
              </w:numPr>
              <w:spacing w:after="23" w:line="257" w:lineRule="auto"/>
              <w:ind w:left="25" w:right="94" w:firstLine="425"/>
              <w:rPr>
                <w:szCs w:val="28"/>
              </w:rPr>
            </w:pPr>
            <w:r w:rsidRPr="0007437A">
              <w:rPr>
                <w:szCs w:val="28"/>
              </w:rPr>
              <w:t>Стабиль</w:t>
            </w:r>
            <w:r w:rsidR="00080100">
              <w:rPr>
                <w:szCs w:val="28"/>
              </w:rPr>
              <w:t xml:space="preserve">ные показатели сдачи экзаменов </w:t>
            </w:r>
            <w:r w:rsidRPr="0007437A">
              <w:rPr>
                <w:szCs w:val="28"/>
              </w:rPr>
              <w:t xml:space="preserve">выпускниками 9-х и 11-х классов.  </w:t>
            </w:r>
          </w:p>
          <w:p w:rsidR="00080100" w:rsidRDefault="0007437A" w:rsidP="00080100">
            <w:pPr>
              <w:pStyle w:val="a3"/>
              <w:numPr>
                <w:ilvl w:val="0"/>
                <w:numId w:val="16"/>
              </w:numPr>
              <w:spacing w:after="23" w:line="257" w:lineRule="auto"/>
              <w:ind w:left="25" w:right="94" w:firstLine="425"/>
              <w:rPr>
                <w:szCs w:val="28"/>
              </w:rPr>
            </w:pPr>
            <w:r w:rsidRPr="0007437A">
              <w:rPr>
                <w:szCs w:val="28"/>
              </w:rPr>
              <w:lastRenderedPageBreak/>
              <w:t>Устойчивая по</w:t>
            </w:r>
            <w:r w:rsidR="00080100">
              <w:rPr>
                <w:szCs w:val="28"/>
              </w:rPr>
              <w:t xml:space="preserve">ложительная мотивация к учению </w:t>
            </w:r>
            <w:r w:rsidRPr="0007437A">
              <w:rPr>
                <w:szCs w:val="28"/>
              </w:rPr>
              <w:t xml:space="preserve">у учащихся, </w:t>
            </w:r>
            <w:r w:rsidRPr="0007437A">
              <w:rPr>
                <w:szCs w:val="28"/>
              </w:rPr>
              <w:tab/>
              <w:t xml:space="preserve">расширение </w:t>
            </w:r>
            <w:r w:rsidRPr="0007437A">
              <w:rPr>
                <w:szCs w:val="28"/>
              </w:rPr>
              <w:tab/>
              <w:t xml:space="preserve">форм </w:t>
            </w:r>
            <w:r w:rsidRPr="0007437A">
              <w:rPr>
                <w:szCs w:val="28"/>
              </w:rPr>
              <w:tab/>
              <w:t xml:space="preserve">организации </w:t>
            </w:r>
            <w:r w:rsidR="00080100">
              <w:rPr>
                <w:szCs w:val="28"/>
              </w:rPr>
              <w:t>интеллектуальных мероприятий.</w:t>
            </w:r>
          </w:p>
          <w:p w:rsidR="00080100" w:rsidRDefault="0007437A" w:rsidP="00080100">
            <w:pPr>
              <w:pStyle w:val="a3"/>
              <w:numPr>
                <w:ilvl w:val="0"/>
                <w:numId w:val="16"/>
              </w:numPr>
              <w:spacing w:after="23" w:line="257" w:lineRule="auto"/>
              <w:ind w:left="25" w:right="94" w:firstLine="425"/>
              <w:rPr>
                <w:szCs w:val="28"/>
              </w:rPr>
            </w:pPr>
            <w:r w:rsidRPr="00080100">
              <w:rPr>
                <w:szCs w:val="28"/>
              </w:rPr>
              <w:t xml:space="preserve">Применение проектной технологии в урочной и внеурочной деятельности. </w:t>
            </w:r>
          </w:p>
          <w:p w:rsidR="00080100" w:rsidRDefault="0007437A" w:rsidP="00080100">
            <w:pPr>
              <w:pStyle w:val="a3"/>
              <w:numPr>
                <w:ilvl w:val="0"/>
                <w:numId w:val="16"/>
              </w:numPr>
              <w:spacing w:after="23" w:line="257" w:lineRule="auto"/>
              <w:ind w:left="25" w:right="94" w:firstLine="425"/>
              <w:rPr>
                <w:szCs w:val="28"/>
              </w:rPr>
            </w:pPr>
            <w:r w:rsidRPr="00080100">
              <w:rPr>
                <w:szCs w:val="28"/>
              </w:rPr>
              <w:t>Профессиональный рост учителя: повышение процента педагогов, имеющих категорийность; доля педагогов для которых разработан и реализуется</w:t>
            </w:r>
            <w:r w:rsidR="00080100">
              <w:rPr>
                <w:szCs w:val="28"/>
              </w:rPr>
              <w:t xml:space="preserve"> индивидуальный план развития; </w:t>
            </w:r>
            <w:r w:rsidRPr="00080100">
              <w:rPr>
                <w:szCs w:val="28"/>
              </w:rPr>
              <w:t xml:space="preserve">доля учителей, занятых инновационной деятельностью.  </w:t>
            </w:r>
          </w:p>
          <w:p w:rsidR="00080100" w:rsidRDefault="0007437A" w:rsidP="00080100">
            <w:pPr>
              <w:pStyle w:val="a3"/>
              <w:numPr>
                <w:ilvl w:val="0"/>
                <w:numId w:val="16"/>
              </w:numPr>
              <w:spacing w:after="23" w:line="257" w:lineRule="auto"/>
              <w:ind w:left="25" w:right="94" w:firstLine="425"/>
              <w:rPr>
                <w:szCs w:val="28"/>
              </w:rPr>
            </w:pPr>
            <w:r w:rsidRPr="00080100">
              <w:rPr>
                <w:szCs w:val="28"/>
              </w:rPr>
              <w:t xml:space="preserve">Проведение </w:t>
            </w:r>
            <w:r w:rsidRPr="00080100">
              <w:rPr>
                <w:szCs w:val="28"/>
              </w:rPr>
              <w:tab/>
              <w:t xml:space="preserve">качественного </w:t>
            </w:r>
            <w:r w:rsidRPr="00080100">
              <w:rPr>
                <w:szCs w:val="28"/>
              </w:rPr>
              <w:tab/>
              <w:t>мон</w:t>
            </w:r>
            <w:r w:rsidR="00080100">
              <w:rPr>
                <w:szCs w:val="28"/>
              </w:rPr>
              <w:t>иторинга качества образования.</w:t>
            </w:r>
          </w:p>
          <w:p w:rsidR="00080100" w:rsidRDefault="0007437A" w:rsidP="00080100">
            <w:pPr>
              <w:pStyle w:val="a3"/>
              <w:numPr>
                <w:ilvl w:val="0"/>
                <w:numId w:val="16"/>
              </w:numPr>
              <w:spacing w:after="23" w:line="257" w:lineRule="auto"/>
              <w:ind w:left="25" w:right="94" w:firstLine="425"/>
              <w:rPr>
                <w:szCs w:val="28"/>
              </w:rPr>
            </w:pPr>
            <w:r w:rsidRPr="00080100">
              <w:rPr>
                <w:szCs w:val="28"/>
              </w:rPr>
              <w:t xml:space="preserve">Удовлетворение образовательных запросов и ожиданий родителей и общества. </w:t>
            </w:r>
          </w:p>
          <w:p w:rsidR="00080100" w:rsidRDefault="0007437A" w:rsidP="00080100">
            <w:pPr>
              <w:pStyle w:val="a3"/>
              <w:numPr>
                <w:ilvl w:val="0"/>
                <w:numId w:val="16"/>
              </w:numPr>
              <w:spacing w:after="23" w:line="257" w:lineRule="auto"/>
              <w:ind w:left="25" w:right="94" w:firstLine="425"/>
              <w:rPr>
                <w:szCs w:val="28"/>
              </w:rPr>
            </w:pPr>
            <w:r w:rsidRPr="00080100">
              <w:rPr>
                <w:szCs w:val="28"/>
              </w:rPr>
              <w:t xml:space="preserve">Развитие ключевых компетенций учащихся, в том числе цифровой. </w:t>
            </w:r>
          </w:p>
          <w:p w:rsidR="00080100" w:rsidRDefault="0007437A" w:rsidP="00080100">
            <w:pPr>
              <w:pStyle w:val="a3"/>
              <w:numPr>
                <w:ilvl w:val="0"/>
                <w:numId w:val="16"/>
              </w:numPr>
              <w:spacing w:after="23" w:line="257" w:lineRule="auto"/>
              <w:ind w:left="25" w:right="94" w:firstLine="425"/>
              <w:rPr>
                <w:szCs w:val="28"/>
              </w:rPr>
            </w:pPr>
            <w:r w:rsidRPr="00080100">
              <w:rPr>
                <w:szCs w:val="28"/>
              </w:rPr>
              <w:t xml:space="preserve">Обновление содержания образовательных программ в соответствии с требованиями ФГОС. </w:t>
            </w:r>
          </w:p>
          <w:p w:rsidR="0007437A" w:rsidRPr="00080100" w:rsidRDefault="0007437A" w:rsidP="00080100">
            <w:pPr>
              <w:pStyle w:val="a3"/>
              <w:numPr>
                <w:ilvl w:val="0"/>
                <w:numId w:val="16"/>
              </w:numPr>
              <w:tabs>
                <w:tab w:val="left" w:pos="875"/>
              </w:tabs>
              <w:spacing w:after="23" w:line="257" w:lineRule="auto"/>
              <w:ind w:left="25" w:right="94" w:firstLine="425"/>
              <w:rPr>
                <w:szCs w:val="28"/>
              </w:rPr>
            </w:pPr>
            <w:r w:rsidRPr="00080100">
              <w:rPr>
                <w:szCs w:val="28"/>
              </w:rPr>
              <w:t xml:space="preserve">100% применение педагогами ЦОР в образовательной практике обучения. </w:t>
            </w:r>
          </w:p>
        </w:tc>
      </w:tr>
      <w:tr w:rsidR="00A5642C" w:rsidTr="00080100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Исполнители</w:t>
            </w:r>
          </w:p>
        </w:tc>
        <w:tc>
          <w:tcPr>
            <w:tcW w:w="8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5B20BF" w:rsidRDefault="00A5642C" w:rsidP="00A5642C">
            <w:pPr>
              <w:pStyle w:val="TableParagraph"/>
              <w:tabs>
                <w:tab w:val="left" w:pos="317"/>
              </w:tabs>
              <w:spacing w:line="276" w:lineRule="auto"/>
              <w:ind w:left="14" w:firstLine="709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>Администрация школы, педагогический коллектив, родительская общественность, ученический коллектив, социальные партнеры.</w:t>
            </w:r>
          </w:p>
        </w:tc>
      </w:tr>
      <w:tr w:rsidR="00A5642C" w:rsidTr="00080100">
        <w:trPr>
          <w:trHeight w:val="345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A5642C">
              <w:rPr>
                <w:b/>
                <w:szCs w:val="28"/>
              </w:rPr>
              <w:t>Порядок управления реализацией программы</w:t>
            </w:r>
          </w:p>
        </w:tc>
        <w:tc>
          <w:tcPr>
            <w:tcW w:w="8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A5642C" w:rsidRDefault="00A5642C" w:rsidP="00A5642C">
            <w:pPr>
              <w:pStyle w:val="TableParagraph"/>
              <w:tabs>
                <w:tab w:val="left" w:pos="317"/>
              </w:tabs>
              <w:spacing w:line="276" w:lineRule="auto"/>
              <w:ind w:left="14" w:firstLine="709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 xml:space="preserve">Руководителем программы является директор школы, который координирует деятельность рабочей группы, управляет финансовыми средствами, осуществляет внешнее взаимодействие. </w:t>
            </w:r>
          </w:p>
          <w:p w:rsidR="00A5642C" w:rsidRPr="005B20BF" w:rsidRDefault="00A5642C" w:rsidP="0007437A">
            <w:pPr>
              <w:pStyle w:val="TableParagraph"/>
              <w:tabs>
                <w:tab w:val="left" w:pos="317"/>
              </w:tabs>
              <w:spacing w:line="276" w:lineRule="auto"/>
              <w:ind w:left="14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 xml:space="preserve">Ежемесячно проводятся заседания рабочей группы по результатам реализации программы. По итогам, по мере необходимости, корректируются целевые показатели. </w:t>
            </w:r>
          </w:p>
        </w:tc>
      </w:tr>
    </w:tbl>
    <w:p w:rsidR="0008676D" w:rsidRDefault="0008676D" w:rsidP="0008676D">
      <w:pPr>
        <w:ind w:left="0" w:firstLine="0"/>
      </w:pPr>
    </w:p>
    <w:p w:rsidR="00FB0BC3" w:rsidRDefault="00FB0BC3" w:rsidP="00FB0BC3">
      <w:pPr>
        <w:spacing w:after="0" w:line="259" w:lineRule="auto"/>
        <w:ind w:right="371"/>
        <w:jc w:val="center"/>
        <w:rPr>
          <w:b/>
        </w:rPr>
      </w:pPr>
    </w:p>
    <w:p w:rsidR="00080100" w:rsidRDefault="00080100" w:rsidP="00FB0BC3">
      <w:pPr>
        <w:spacing w:after="0" w:line="259" w:lineRule="auto"/>
        <w:ind w:right="371"/>
        <w:jc w:val="center"/>
        <w:rPr>
          <w:b/>
        </w:rPr>
        <w:sectPr w:rsidR="00080100" w:rsidSect="00080100">
          <w:pgSz w:w="11921" w:h="16841"/>
          <w:pgMar w:top="1440" w:right="992" w:bottom="1106" w:left="510" w:header="720" w:footer="720" w:gutter="0"/>
          <w:cols w:space="720"/>
        </w:sectPr>
      </w:pPr>
    </w:p>
    <w:p w:rsidR="0007437A" w:rsidRDefault="0007437A" w:rsidP="00FB0BC3">
      <w:pPr>
        <w:spacing w:after="0" w:line="259" w:lineRule="auto"/>
        <w:ind w:right="371"/>
        <w:jc w:val="center"/>
        <w:rPr>
          <w:b/>
        </w:rPr>
      </w:pPr>
    </w:p>
    <w:p w:rsidR="00364783" w:rsidRPr="00080100" w:rsidRDefault="00EE7699" w:rsidP="00080100">
      <w:pPr>
        <w:shd w:val="clear" w:color="auto" w:fill="FFFFFF"/>
        <w:spacing w:after="0" w:line="240" w:lineRule="auto"/>
        <w:ind w:left="0" w:right="0" w:firstLine="0"/>
        <w:jc w:val="center"/>
        <w:rPr>
          <w:color w:val="181818"/>
          <w:szCs w:val="28"/>
        </w:rPr>
      </w:pPr>
      <w:r w:rsidRPr="00364783">
        <w:rPr>
          <w:b/>
          <w:szCs w:val="28"/>
        </w:rPr>
        <w:t>Дорожная карта реализации</w:t>
      </w:r>
    </w:p>
    <w:p w:rsidR="00EE7699" w:rsidRPr="00364783" w:rsidRDefault="00EE7699" w:rsidP="00364783">
      <w:pPr>
        <w:spacing w:after="0"/>
        <w:jc w:val="center"/>
        <w:rPr>
          <w:b/>
          <w:szCs w:val="28"/>
        </w:rPr>
      </w:pPr>
      <w:r w:rsidRPr="00364783">
        <w:rPr>
          <w:b/>
          <w:szCs w:val="28"/>
        </w:rPr>
        <w:t>Программы антирисковых мер «Высокая доля обучающихся с рисками учебной неуспеш</w:t>
      </w:r>
      <w:r w:rsidR="00761CD3" w:rsidRPr="00364783">
        <w:rPr>
          <w:b/>
          <w:szCs w:val="28"/>
        </w:rPr>
        <w:t>ности</w:t>
      </w:r>
      <w:r w:rsidR="00364783" w:rsidRPr="00364783">
        <w:rPr>
          <w:b/>
          <w:szCs w:val="28"/>
        </w:rPr>
        <w:t>»</w:t>
      </w:r>
    </w:p>
    <w:tbl>
      <w:tblPr>
        <w:tblStyle w:val="TableGrid3"/>
        <w:tblW w:w="14714" w:type="dxa"/>
        <w:tblInd w:w="-431" w:type="dxa"/>
        <w:tblCellMar>
          <w:top w:w="33" w:type="dxa"/>
          <w:left w:w="106" w:type="dxa"/>
          <w:right w:w="46" w:type="dxa"/>
        </w:tblCellMar>
        <w:tblLook w:val="04A0"/>
      </w:tblPr>
      <w:tblGrid>
        <w:gridCol w:w="2654"/>
        <w:gridCol w:w="3128"/>
        <w:gridCol w:w="2184"/>
        <w:gridCol w:w="2162"/>
        <w:gridCol w:w="2095"/>
        <w:gridCol w:w="2491"/>
      </w:tblGrid>
      <w:tr w:rsidR="006C0E93" w:rsidRPr="00364783" w:rsidTr="006C0E93">
        <w:trPr>
          <w:trHeight w:val="84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15" w:rsidRPr="00364783" w:rsidRDefault="00054015" w:rsidP="00EE7699">
            <w:pPr>
              <w:spacing w:after="0" w:line="240" w:lineRule="auto"/>
              <w:ind w:left="647" w:right="0" w:firstLine="0"/>
              <w:jc w:val="center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 xml:space="preserve">Задача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15" w:rsidRPr="00364783" w:rsidRDefault="00054015" w:rsidP="00EE7699">
            <w:pPr>
              <w:spacing w:after="0" w:line="240" w:lineRule="auto"/>
              <w:ind w:left="651" w:right="0" w:firstLine="0"/>
              <w:jc w:val="center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 xml:space="preserve">Мероприятие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15" w:rsidRPr="00364783" w:rsidRDefault="00054015" w:rsidP="00EE7699">
            <w:pPr>
              <w:spacing w:after="0" w:line="276" w:lineRule="auto"/>
              <w:ind w:left="87" w:right="0" w:firstLine="278"/>
              <w:jc w:val="left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 xml:space="preserve">Сроки реализации </w:t>
            </w:r>
          </w:p>
          <w:p w:rsidR="00054015" w:rsidRPr="00364783" w:rsidRDefault="00054015" w:rsidP="00EE7699">
            <w:pPr>
              <w:spacing w:after="0" w:line="240" w:lineRule="auto"/>
              <w:ind w:left="25" w:right="0" w:firstLine="0"/>
              <w:jc w:val="center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D3" w:rsidRPr="00364783" w:rsidRDefault="00761CD3" w:rsidP="00EE7699">
            <w:pPr>
              <w:spacing w:after="0" w:line="240" w:lineRule="auto"/>
              <w:ind w:left="0" w:right="22" w:firstLine="0"/>
              <w:jc w:val="center"/>
              <w:rPr>
                <w:b/>
                <w:szCs w:val="28"/>
              </w:rPr>
            </w:pPr>
          </w:p>
          <w:p w:rsidR="00054015" w:rsidRPr="00364783" w:rsidRDefault="00761CD3" w:rsidP="00EE7699">
            <w:pPr>
              <w:spacing w:after="0" w:line="240" w:lineRule="auto"/>
              <w:ind w:left="0" w:right="22" w:firstLine="0"/>
              <w:jc w:val="center"/>
              <w:rPr>
                <w:b/>
                <w:szCs w:val="28"/>
              </w:rPr>
            </w:pPr>
            <w:r w:rsidRPr="00364783">
              <w:rPr>
                <w:b/>
                <w:szCs w:val="28"/>
              </w:rPr>
              <w:t>Ответственные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15" w:rsidRPr="00364783" w:rsidRDefault="00761CD3" w:rsidP="00761CD3">
            <w:pPr>
              <w:spacing w:after="0" w:line="240" w:lineRule="auto"/>
              <w:ind w:left="0" w:right="22" w:firstLine="0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>Участники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15" w:rsidRPr="00364783" w:rsidRDefault="00761CD3" w:rsidP="00761CD3">
            <w:pPr>
              <w:spacing w:after="0" w:line="240" w:lineRule="auto"/>
              <w:ind w:left="0" w:right="33" w:firstLine="0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>Показатели</w:t>
            </w:r>
          </w:p>
        </w:tc>
      </w:tr>
      <w:tr w:rsidR="00761CD3" w:rsidRPr="00364783" w:rsidTr="00F80FFC">
        <w:trPr>
          <w:trHeight w:val="841"/>
        </w:trPr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33" w:firstLine="0"/>
              <w:jc w:val="center"/>
              <w:rPr>
                <w:b/>
                <w:szCs w:val="28"/>
              </w:rPr>
            </w:pPr>
            <w:r w:rsidRPr="00364783">
              <w:rPr>
                <w:b/>
                <w:szCs w:val="28"/>
              </w:rPr>
              <w:t>Риск 3 «Снижение доли обучающихся с рисками учебной не успешности»</w:t>
            </w:r>
          </w:p>
          <w:p w:rsidR="00761CD3" w:rsidRPr="00364783" w:rsidRDefault="00761CD3" w:rsidP="00761CD3">
            <w:pPr>
              <w:spacing w:after="0" w:line="240" w:lineRule="auto"/>
              <w:ind w:left="0" w:right="33" w:firstLine="0"/>
              <w:jc w:val="center"/>
              <w:rPr>
                <w:szCs w:val="28"/>
              </w:rPr>
            </w:pPr>
            <w:r w:rsidRPr="00364783">
              <w:rPr>
                <w:b/>
                <w:szCs w:val="28"/>
              </w:rPr>
              <w:t>Цель:</w:t>
            </w:r>
            <w:r w:rsidR="00356331">
              <w:rPr>
                <w:szCs w:val="28"/>
              </w:rPr>
              <w:t xml:space="preserve"> с</w:t>
            </w:r>
            <w:r w:rsidRPr="00364783">
              <w:rPr>
                <w:szCs w:val="28"/>
              </w:rPr>
              <w:t>оздание условий для целостной систематической работы со слабоуспевающими обучающими, повышение их уровня обученности и обучаемости.</w:t>
            </w:r>
          </w:p>
        </w:tc>
      </w:tr>
      <w:tr w:rsidR="006C0E93" w:rsidRPr="00364783" w:rsidTr="006C0E93">
        <w:trPr>
          <w:trHeight w:val="1257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364783">
              <w:rPr>
                <w:szCs w:val="28"/>
              </w:rPr>
              <w:t>Применять образовательные технологии  по преодолению низких образовательных результатов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CD3" w:rsidRPr="00364783" w:rsidRDefault="00761CD3" w:rsidP="00761CD3">
            <w:pPr>
              <w:spacing w:after="0" w:line="259" w:lineRule="auto"/>
              <w:ind w:left="0" w:right="199" w:firstLine="0"/>
              <w:rPr>
                <w:szCs w:val="28"/>
              </w:rPr>
            </w:pPr>
            <w:r w:rsidRPr="00761CD3">
              <w:rPr>
                <w:szCs w:val="28"/>
              </w:rPr>
              <w:t xml:space="preserve">Педагогический совет «Пути повышения качества образования рамках проекта «500+»» </w:t>
            </w:r>
          </w:p>
          <w:p w:rsidR="00761CD3" w:rsidRPr="00761CD3" w:rsidRDefault="00761CD3" w:rsidP="00761CD3">
            <w:pPr>
              <w:spacing w:after="0" w:line="259" w:lineRule="auto"/>
              <w:ind w:left="0" w:right="199" w:firstLine="0"/>
              <w:rPr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CD3" w:rsidRPr="00761CD3" w:rsidRDefault="00364783" w:rsidP="00761CD3">
            <w:pPr>
              <w:spacing w:after="0" w:line="259" w:lineRule="auto"/>
              <w:ind w:left="0" w:right="306" w:firstLine="0"/>
              <w:jc w:val="center"/>
              <w:rPr>
                <w:szCs w:val="28"/>
              </w:rPr>
            </w:pPr>
            <w:r w:rsidRPr="00364783">
              <w:rPr>
                <w:szCs w:val="28"/>
              </w:rPr>
              <w:t>Апрель</w:t>
            </w:r>
            <w:r w:rsidR="00761CD3" w:rsidRPr="00761CD3">
              <w:rPr>
                <w:szCs w:val="28"/>
              </w:rPr>
              <w:t xml:space="preserve"> </w:t>
            </w:r>
          </w:p>
          <w:p w:rsidR="00761CD3" w:rsidRPr="00761CD3" w:rsidRDefault="00364783" w:rsidP="00761CD3">
            <w:pPr>
              <w:spacing w:after="0" w:line="259" w:lineRule="auto"/>
              <w:ind w:left="360" w:right="0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>2022</w:t>
            </w:r>
            <w:r w:rsidR="00761CD3" w:rsidRPr="00761CD3">
              <w:rPr>
                <w:szCs w:val="28"/>
              </w:rPr>
              <w:t xml:space="preserve"> год 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CD3" w:rsidRPr="00761CD3" w:rsidRDefault="00761CD3" w:rsidP="00761CD3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Заместитель </w:t>
            </w:r>
          </w:p>
          <w:p w:rsidR="00761CD3" w:rsidRPr="00761CD3" w:rsidRDefault="00761CD3" w:rsidP="00761CD3">
            <w:pPr>
              <w:spacing w:after="58" w:line="259" w:lineRule="auto"/>
              <w:ind w:left="5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директора по </w:t>
            </w:r>
          </w:p>
          <w:p w:rsidR="00761CD3" w:rsidRPr="00761CD3" w:rsidRDefault="00761CD3" w:rsidP="00761CD3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УВР 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CD3" w:rsidRPr="00761CD3" w:rsidRDefault="00761CD3" w:rsidP="00761CD3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>Педагогиче</w:t>
            </w:r>
            <w:r w:rsidRPr="00761CD3">
              <w:rPr>
                <w:szCs w:val="28"/>
              </w:rPr>
              <w:t xml:space="preserve">ский коллектив школы 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33" w:firstLine="0"/>
              <w:rPr>
                <w:szCs w:val="28"/>
              </w:rPr>
            </w:pPr>
            <w:r w:rsidRPr="00364783">
              <w:rPr>
                <w:szCs w:val="28"/>
              </w:rPr>
              <w:t xml:space="preserve">Проанализированы результаты </w:t>
            </w:r>
            <w:r w:rsidRPr="00364783">
              <w:rPr>
                <w:szCs w:val="28"/>
              </w:rPr>
              <w:tab/>
              <w:t xml:space="preserve">работ, выявлены </w:t>
            </w:r>
          </w:p>
          <w:p w:rsidR="00761CD3" w:rsidRPr="00364783" w:rsidRDefault="00761CD3" w:rsidP="00761CD3">
            <w:pPr>
              <w:spacing w:after="0" w:line="240" w:lineRule="auto"/>
              <w:ind w:left="0" w:right="33" w:firstLine="0"/>
              <w:jc w:val="center"/>
              <w:rPr>
                <w:szCs w:val="28"/>
              </w:rPr>
            </w:pPr>
            <w:r w:rsidRPr="00364783">
              <w:rPr>
                <w:szCs w:val="28"/>
              </w:rPr>
              <w:t xml:space="preserve">«западающие темы», определены меры </w:t>
            </w:r>
          </w:p>
          <w:p w:rsidR="00761CD3" w:rsidRPr="00364783" w:rsidRDefault="00761CD3" w:rsidP="00761CD3">
            <w:pPr>
              <w:spacing w:after="0" w:line="240" w:lineRule="auto"/>
              <w:ind w:left="0" w:right="33" w:firstLine="0"/>
              <w:jc w:val="center"/>
              <w:rPr>
                <w:szCs w:val="28"/>
              </w:rPr>
            </w:pPr>
            <w:r w:rsidRPr="00364783">
              <w:rPr>
                <w:szCs w:val="28"/>
              </w:rPr>
              <w:t xml:space="preserve">по </w:t>
            </w:r>
            <w:r w:rsidRPr="00364783">
              <w:rPr>
                <w:szCs w:val="28"/>
              </w:rPr>
              <w:tab/>
              <w:t xml:space="preserve">ликвидации </w:t>
            </w:r>
          </w:p>
          <w:p w:rsidR="00761CD3" w:rsidRPr="00364783" w:rsidRDefault="00761CD3" w:rsidP="00761CD3">
            <w:pPr>
              <w:spacing w:after="0" w:line="240" w:lineRule="auto"/>
              <w:ind w:left="0" w:right="33" w:firstLine="0"/>
              <w:jc w:val="center"/>
              <w:rPr>
                <w:szCs w:val="28"/>
              </w:rPr>
            </w:pPr>
            <w:r w:rsidRPr="00364783">
              <w:rPr>
                <w:szCs w:val="28"/>
              </w:rPr>
              <w:t>пробелов в знаниях</w:t>
            </w:r>
          </w:p>
        </w:tc>
      </w:tr>
      <w:tr w:rsidR="006C0E93" w:rsidRPr="00364783" w:rsidTr="006C0E93">
        <w:trPr>
          <w:trHeight w:val="2418"/>
        </w:trPr>
        <w:tc>
          <w:tcPr>
            <w:tcW w:w="2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CD3" w:rsidRPr="00364783" w:rsidRDefault="00761CD3" w:rsidP="00761CD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Систематическая работа с обучающимися с рисками учебной неуспешности на уроках (создание ситуации успеха, применение дифференцированных заданий, индивидуальная работа) </w:t>
            </w:r>
          </w:p>
          <w:p w:rsidR="00761CD3" w:rsidRPr="00761CD3" w:rsidRDefault="00761CD3" w:rsidP="00761CD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CD3" w:rsidRPr="00761CD3" w:rsidRDefault="00364783" w:rsidP="00364783">
            <w:pPr>
              <w:spacing w:after="0" w:line="259" w:lineRule="auto"/>
              <w:ind w:left="0" w:right="94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>Март-декабрь 2022 г.</w:t>
            </w:r>
            <w:r w:rsidR="00761CD3" w:rsidRPr="00761CD3">
              <w:rPr>
                <w:szCs w:val="28"/>
              </w:rPr>
              <w:t xml:space="preserve"> </w:t>
            </w: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CD3" w:rsidRPr="00364783" w:rsidRDefault="00761CD3" w:rsidP="00761CD3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CD3" w:rsidRPr="00364783" w:rsidRDefault="00761CD3" w:rsidP="00761CD3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33" w:firstLine="0"/>
              <w:rPr>
                <w:szCs w:val="28"/>
              </w:rPr>
            </w:pPr>
          </w:p>
        </w:tc>
      </w:tr>
      <w:tr w:rsidR="006C0E93" w:rsidRPr="00364783" w:rsidTr="006C0E93">
        <w:trPr>
          <w:trHeight w:val="279"/>
        </w:trPr>
        <w:tc>
          <w:tcPr>
            <w:tcW w:w="2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D3" w:rsidRPr="00761CD3" w:rsidRDefault="00761CD3" w:rsidP="00761CD3">
            <w:pPr>
              <w:spacing w:after="20" w:line="259" w:lineRule="auto"/>
              <w:ind w:left="0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Организация </w:t>
            </w:r>
          </w:p>
          <w:p w:rsidR="00761CD3" w:rsidRPr="00761CD3" w:rsidRDefault="00761CD3" w:rsidP="00761CD3">
            <w:pPr>
              <w:spacing w:after="0" w:line="275" w:lineRule="auto"/>
              <w:ind w:left="0" w:right="363" w:firstLine="0"/>
              <w:rPr>
                <w:szCs w:val="28"/>
              </w:rPr>
            </w:pPr>
            <w:r w:rsidRPr="00761CD3">
              <w:rPr>
                <w:szCs w:val="28"/>
              </w:rPr>
              <w:t xml:space="preserve">консультативной работы с родителями </w:t>
            </w:r>
            <w:r w:rsidRPr="00761CD3">
              <w:rPr>
                <w:szCs w:val="28"/>
              </w:rPr>
              <w:lastRenderedPageBreak/>
              <w:t xml:space="preserve">обучащихся с рисками </w:t>
            </w:r>
          </w:p>
          <w:p w:rsidR="00761CD3" w:rsidRPr="00761CD3" w:rsidRDefault="00761CD3" w:rsidP="00761CD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учебной неуспешности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D3" w:rsidRPr="00761CD3" w:rsidRDefault="00364783" w:rsidP="00364783">
            <w:pPr>
              <w:spacing w:after="0" w:line="259" w:lineRule="auto"/>
              <w:ind w:left="0" w:right="94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lastRenderedPageBreak/>
              <w:t>Март-декабрь 2022 г.</w:t>
            </w: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D3" w:rsidRPr="00364783" w:rsidRDefault="00761CD3" w:rsidP="00761CD3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D3" w:rsidRPr="00364783" w:rsidRDefault="00761CD3" w:rsidP="00761CD3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33" w:firstLine="0"/>
              <w:rPr>
                <w:szCs w:val="28"/>
              </w:rPr>
            </w:pPr>
          </w:p>
        </w:tc>
      </w:tr>
      <w:tr w:rsidR="006C0E93" w:rsidRPr="00364783" w:rsidTr="006C0E93">
        <w:trPr>
          <w:trHeight w:val="84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364783">
              <w:rPr>
                <w:szCs w:val="28"/>
              </w:rPr>
              <w:lastRenderedPageBreak/>
              <w:t xml:space="preserve">Обеспечить позитивную динамику уровня обученности. Создать условия </w:t>
            </w:r>
            <w:r w:rsidRPr="00364783">
              <w:rPr>
                <w:szCs w:val="28"/>
              </w:rPr>
              <w:tab/>
              <w:t xml:space="preserve"> для роста среднего </w:t>
            </w:r>
          </w:p>
          <w:p w:rsidR="00761CD3" w:rsidRPr="00364783" w:rsidRDefault="00761CD3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364783">
              <w:rPr>
                <w:szCs w:val="28"/>
              </w:rPr>
              <w:t xml:space="preserve">балла </w:t>
            </w:r>
            <w:r w:rsidRPr="00364783">
              <w:rPr>
                <w:szCs w:val="28"/>
              </w:rPr>
              <w:tab/>
              <w:t xml:space="preserve">ГИА </w:t>
            </w:r>
          </w:p>
          <w:p w:rsidR="00761CD3" w:rsidRPr="00364783" w:rsidRDefault="00761CD3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364783">
              <w:rPr>
                <w:szCs w:val="28"/>
              </w:rPr>
              <w:t>среди учащихся школы.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D3" w:rsidRPr="00761CD3" w:rsidRDefault="00761CD3" w:rsidP="00761CD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Участие в проведении ВПР. </w:t>
            </w:r>
          </w:p>
          <w:p w:rsidR="00761CD3" w:rsidRPr="00761CD3" w:rsidRDefault="00761CD3" w:rsidP="00761CD3">
            <w:pPr>
              <w:spacing w:after="24" w:line="259" w:lineRule="auto"/>
              <w:ind w:left="106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Корректировка </w:t>
            </w:r>
          </w:p>
          <w:p w:rsidR="00761CD3" w:rsidRPr="00761CD3" w:rsidRDefault="00761CD3" w:rsidP="00761CD3">
            <w:pPr>
              <w:spacing w:after="17" w:line="259" w:lineRule="auto"/>
              <w:ind w:left="106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образовательного </w:t>
            </w:r>
          </w:p>
          <w:p w:rsidR="00761CD3" w:rsidRPr="00761CD3" w:rsidRDefault="00761CD3" w:rsidP="00761CD3">
            <w:pPr>
              <w:spacing w:after="8" w:line="278" w:lineRule="auto"/>
              <w:ind w:left="106" w:right="68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процесса </w:t>
            </w:r>
            <w:r w:rsidRPr="00761CD3">
              <w:rPr>
                <w:szCs w:val="28"/>
              </w:rPr>
              <w:tab/>
              <w:t xml:space="preserve">с </w:t>
            </w:r>
            <w:r w:rsidRPr="00761CD3">
              <w:rPr>
                <w:szCs w:val="28"/>
              </w:rPr>
              <w:tab/>
              <w:t xml:space="preserve">учетом результатов ВПР. Организация дополнительных занятий с отстающими учениками в рамках работы учебных кабинетов. </w:t>
            </w:r>
          </w:p>
          <w:p w:rsidR="00761CD3" w:rsidRPr="00761CD3" w:rsidRDefault="00761CD3" w:rsidP="00761CD3">
            <w:pPr>
              <w:spacing w:after="0" w:line="259" w:lineRule="auto"/>
              <w:ind w:left="106" w:right="0" w:firstLine="0"/>
              <w:rPr>
                <w:szCs w:val="28"/>
              </w:rPr>
            </w:pPr>
            <w:r w:rsidRPr="00761CD3">
              <w:rPr>
                <w:szCs w:val="28"/>
              </w:rPr>
              <w:t xml:space="preserve">Организация работы с одаренными учащимися.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D3" w:rsidRPr="00761CD3" w:rsidRDefault="00364783" w:rsidP="0036478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>Декабрь 2022</w:t>
            </w:r>
            <w:r w:rsidR="00761CD3" w:rsidRPr="00761CD3">
              <w:rPr>
                <w:szCs w:val="28"/>
              </w:rPr>
              <w:t xml:space="preserve"> года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D3" w:rsidRPr="00364783" w:rsidRDefault="00761CD3" w:rsidP="00761CD3">
            <w:pPr>
              <w:spacing w:after="0" w:line="240" w:lineRule="auto"/>
              <w:ind w:left="0" w:right="22" w:firstLine="0"/>
              <w:jc w:val="center"/>
              <w:rPr>
                <w:szCs w:val="28"/>
              </w:rPr>
            </w:pPr>
            <w:r w:rsidRPr="00364783">
              <w:rPr>
                <w:szCs w:val="28"/>
              </w:rPr>
              <w:t>Заместитель директора по УВР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364783">
              <w:rPr>
                <w:szCs w:val="28"/>
              </w:rPr>
              <w:t>Педагогиче ский коллектив школы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 xml:space="preserve">Ведется корректировка образовательного процесса с учетом результатов ВПР. Организованы дополнительные </w:t>
            </w:r>
          </w:p>
          <w:p w:rsidR="00761CD3" w:rsidRPr="00364783" w:rsidRDefault="00761CD3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>занятия с отстающими учениками в рамках работы учебных кабинетов. Активизирована работа с одаренными детьми.</w:t>
            </w:r>
          </w:p>
        </w:tc>
      </w:tr>
      <w:tr w:rsidR="003C7415" w:rsidRPr="00364783" w:rsidTr="006C0E93">
        <w:trPr>
          <w:trHeight w:val="270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15" w:rsidRPr="00364783" w:rsidRDefault="003C7415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Увеличить долю педагогов, использующих в ежедневной практике преподавания методы диагностического и формирующего </w:t>
            </w:r>
            <w:r>
              <w:rPr>
                <w:szCs w:val="28"/>
              </w:rPr>
              <w:lastRenderedPageBreak/>
              <w:t>оценивания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415" w:rsidRPr="0053169C" w:rsidRDefault="003C7415" w:rsidP="00761CD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Диагностика индивидуальных особенностей познавательных процессов обучающихся </w:t>
            </w:r>
            <w:r w:rsidRPr="0053169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</w:t>
            </w:r>
            <w:r>
              <w:rPr>
                <w:szCs w:val="28"/>
              </w:rPr>
              <w:t xml:space="preserve"> трудностями в учебной деятельности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415" w:rsidRPr="00364783" w:rsidRDefault="003C7415" w:rsidP="0036478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Май 2022 г.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415" w:rsidRPr="00364783" w:rsidRDefault="003C7415" w:rsidP="00761CD3">
            <w:pPr>
              <w:spacing w:after="0" w:line="240" w:lineRule="auto"/>
              <w:ind w:left="0" w:right="2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Зам. дир. по УВР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7415" w:rsidRPr="00364783" w:rsidRDefault="003C7415" w:rsidP="00761CD3">
            <w:pPr>
              <w:spacing w:after="0" w:line="240" w:lineRule="auto"/>
              <w:ind w:left="0" w:right="22" w:firstLine="0"/>
              <w:rPr>
                <w:szCs w:val="28"/>
              </w:rPr>
            </w:pPr>
            <w:r>
              <w:rPr>
                <w:szCs w:val="28"/>
              </w:rPr>
              <w:t>Зам. дир. по УВР, педагого-психолог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7415" w:rsidRPr="00364783" w:rsidRDefault="003C7415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Выявление причин учебных затруднений</w:t>
            </w:r>
          </w:p>
        </w:tc>
      </w:tr>
      <w:tr w:rsidR="003C7415" w:rsidRPr="00364783" w:rsidTr="006C0E93">
        <w:trPr>
          <w:trHeight w:val="1805"/>
        </w:trPr>
        <w:tc>
          <w:tcPr>
            <w:tcW w:w="2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415" w:rsidRDefault="003C7415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15" w:rsidRPr="00761CD3" w:rsidRDefault="003C7415" w:rsidP="00761CD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Анализ диагностики индивидуальных особенностей познавательных процессов обучающихся с трудностями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15" w:rsidRPr="00364783" w:rsidRDefault="003C7415" w:rsidP="0036478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Май 2022 г.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15" w:rsidRPr="00364783" w:rsidRDefault="003C7415" w:rsidP="006C0E93">
            <w:pPr>
              <w:spacing w:after="0" w:line="240" w:lineRule="auto"/>
              <w:ind w:left="0" w:right="22" w:firstLine="0"/>
              <w:jc w:val="left"/>
              <w:rPr>
                <w:szCs w:val="28"/>
              </w:rPr>
            </w:pPr>
            <w:r w:rsidRPr="0053169C">
              <w:rPr>
                <w:szCs w:val="28"/>
              </w:rPr>
              <w:t>Зам. дир. по УВР, педагого-психолог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15" w:rsidRPr="00364783" w:rsidRDefault="003C7415" w:rsidP="00761CD3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53169C">
              <w:rPr>
                <w:szCs w:val="28"/>
              </w:rPr>
              <w:t>Зам. дир. по УВР, педагого-психолог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15" w:rsidRPr="00364783" w:rsidRDefault="003C7415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Дифференциация успешности</w:t>
            </w:r>
          </w:p>
        </w:tc>
      </w:tr>
      <w:tr w:rsidR="003C7415" w:rsidRPr="00364783" w:rsidTr="006C0E93">
        <w:trPr>
          <w:trHeight w:val="841"/>
        </w:trPr>
        <w:tc>
          <w:tcPr>
            <w:tcW w:w="2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15" w:rsidRPr="00364783" w:rsidRDefault="003C7415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15" w:rsidRPr="00761CD3" w:rsidRDefault="003C7415" w:rsidP="00761CD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Педагогический совет «Организация обучения с учетом индивидуальных психофизиологических особенностей»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15" w:rsidRPr="00364783" w:rsidRDefault="006C0E93" w:rsidP="0036478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Май 2022 г.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15" w:rsidRPr="00364783" w:rsidRDefault="006C0E93" w:rsidP="006C0E93">
            <w:pPr>
              <w:spacing w:after="0" w:line="240" w:lineRule="auto"/>
              <w:ind w:left="0" w:right="22" w:firstLine="0"/>
              <w:jc w:val="left"/>
              <w:rPr>
                <w:szCs w:val="28"/>
              </w:rPr>
            </w:pPr>
            <w:r w:rsidRPr="006C0E93">
              <w:rPr>
                <w:szCs w:val="28"/>
              </w:rPr>
              <w:t>Зам. дир. по УВР, педагого-психолог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15" w:rsidRPr="00364783" w:rsidRDefault="006C0E93" w:rsidP="00761CD3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6C0E93">
              <w:rPr>
                <w:szCs w:val="28"/>
              </w:rPr>
              <w:t>Зам. дир. по УВР, педагого-психолог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15" w:rsidRPr="00364783" w:rsidRDefault="006C0E93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Повышение предметной и методической грамотности педагогов» Повышение успеваемости</w:t>
            </w:r>
          </w:p>
        </w:tc>
      </w:tr>
      <w:tr w:rsidR="006C0E93" w:rsidRPr="00364783" w:rsidTr="006C0E93">
        <w:trPr>
          <w:trHeight w:val="84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783" w:rsidRPr="00364783" w:rsidRDefault="006C0E93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Разработать и реализовать  программу</w:t>
            </w:r>
            <w:r w:rsidRPr="006C0E93">
              <w:rPr>
                <w:szCs w:val="28"/>
              </w:rPr>
              <w:t xml:space="preserve"> «Профилактика учебной неуспешности»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83" w:rsidRPr="00761CD3" w:rsidRDefault="006C0E93" w:rsidP="00761CD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Разработка программы «Профилактика учебной неуспешности»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83" w:rsidRPr="00364783" w:rsidRDefault="006C0E93" w:rsidP="0036478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Май 2022 г.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83" w:rsidRPr="00364783" w:rsidRDefault="006C0E93" w:rsidP="006C0E93">
            <w:pPr>
              <w:spacing w:after="0" w:line="240" w:lineRule="auto"/>
              <w:ind w:left="0" w:right="22" w:firstLine="0"/>
              <w:jc w:val="left"/>
              <w:rPr>
                <w:szCs w:val="28"/>
              </w:rPr>
            </w:pPr>
            <w:r w:rsidRPr="006C0E93">
              <w:rPr>
                <w:szCs w:val="28"/>
              </w:rPr>
              <w:t>Зам</w:t>
            </w:r>
            <w:r>
              <w:rPr>
                <w:szCs w:val="28"/>
              </w:rPr>
              <w:t>. дир. по УВР, руководители МО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783" w:rsidRPr="00364783" w:rsidRDefault="006C0E93" w:rsidP="00761CD3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6C0E93">
              <w:rPr>
                <w:szCs w:val="28"/>
              </w:rPr>
              <w:t>Зам. дир. по УВР, руководители МО</w:t>
            </w:r>
            <w:r>
              <w:rPr>
                <w:szCs w:val="28"/>
              </w:rPr>
              <w:t>, педагоги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783" w:rsidRPr="00364783" w:rsidRDefault="006C0E93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Повышение успеваемости</w:t>
            </w:r>
          </w:p>
        </w:tc>
      </w:tr>
      <w:tr w:rsidR="006C0E93" w:rsidRPr="00364783" w:rsidTr="006C0E93">
        <w:trPr>
          <w:trHeight w:val="84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E93" w:rsidRPr="00364783" w:rsidRDefault="006C0E93" w:rsidP="006C0E93">
            <w:pPr>
              <w:spacing w:after="0"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Сократить долю обучающихся с трудностями в учебной деятельности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93" w:rsidRPr="00761CD3" w:rsidRDefault="006C0E93" w:rsidP="006C0E9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Разработка индивидуальных образовательных маршрутов сопровождения каждого обучающегося с рисками учебной неуспешности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93" w:rsidRPr="00364783" w:rsidRDefault="006C0E93" w:rsidP="006C0E9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Май,сентябрь 2022 г.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93" w:rsidRDefault="006C0E93" w:rsidP="006C0E93">
            <w:pPr>
              <w:ind w:left="0" w:firstLine="0"/>
            </w:pPr>
            <w:r w:rsidRPr="009E765A">
              <w:t>З</w:t>
            </w:r>
            <w:r>
              <w:t>ам. дир. по УВР, классные руководители, педа</w:t>
            </w:r>
            <w:r w:rsidRPr="009E765A">
              <w:t>гоги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93" w:rsidRDefault="006C0E93" w:rsidP="006C0E93">
            <w:pPr>
              <w:ind w:left="0" w:firstLine="0"/>
            </w:pPr>
            <w:r w:rsidRPr="009E765A">
              <w:t>З</w:t>
            </w:r>
            <w:r>
              <w:t>ам. дир. по УВР, классные руководители, педа</w:t>
            </w:r>
            <w:r w:rsidRPr="009E765A">
              <w:t>гоги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E93" w:rsidRPr="00364783" w:rsidRDefault="006C0E93" w:rsidP="006C0E9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Повышение успеваемости</w:t>
            </w:r>
          </w:p>
        </w:tc>
      </w:tr>
      <w:tr w:rsidR="006C0E93" w:rsidRPr="00364783" w:rsidTr="008818BC">
        <w:trPr>
          <w:trHeight w:val="1074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0E93" w:rsidRPr="00364783" w:rsidRDefault="006C0E93" w:rsidP="006C0E93">
            <w:pPr>
              <w:spacing w:after="0"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Увеличить долю обучающихся, в том числе с рисками учебной неуспешности, включенных во внеурочную деятельность и дополнительное образование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E93" w:rsidRPr="00761CD3" w:rsidRDefault="006C0E93" w:rsidP="006C0E9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Наблюдение за неуспевающими обучающимися во время посещения уроков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E93" w:rsidRPr="00364783" w:rsidRDefault="006C0E93" w:rsidP="006C0E9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Май, октябрь 2022 г.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E93" w:rsidRPr="00364783" w:rsidRDefault="006C0E93" w:rsidP="006C0E93">
            <w:pPr>
              <w:spacing w:after="0" w:line="240" w:lineRule="auto"/>
              <w:ind w:left="0" w:right="22" w:firstLine="0"/>
              <w:jc w:val="left"/>
              <w:rPr>
                <w:szCs w:val="28"/>
              </w:rPr>
            </w:pPr>
            <w:r w:rsidRPr="006C0E93">
              <w:rPr>
                <w:szCs w:val="28"/>
              </w:rPr>
              <w:t>Зам. дир. по УВР</w:t>
            </w:r>
            <w:r>
              <w:rPr>
                <w:szCs w:val="28"/>
              </w:rPr>
              <w:t>, социальный педагог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E93" w:rsidRPr="00364783" w:rsidRDefault="006C0E93" w:rsidP="006C0E93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6C0E93">
              <w:rPr>
                <w:szCs w:val="28"/>
              </w:rPr>
              <w:t>Зам. дир. по УВР</w:t>
            </w:r>
            <w:r>
              <w:rPr>
                <w:szCs w:val="28"/>
              </w:rPr>
              <w:t>, социальный педагог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0E93" w:rsidRPr="00364783" w:rsidRDefault="006C0E93" w:rsidP="006C0E9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Выявление причин затруднений</w:t>
            </w:r>
          </w:p>
        </w:tc>
      </w:tr>
      <w:tr w:rsidR="006C0E93" w:rsidRPr="00364783" w:rsidTr="00080100">
        <w:trPr>
          <w:trHeight w:val="1600"/>
        </w:trPr>
        <w:tc>
          <w:tcPr>
            <w:tcW w:w="2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E93" w:rsidRDefault="006C0E93" w:rsidP="006C0E9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93" w:rsidRPr="00761CD3" w:rsidRDefault="006C0E93" w:rsidP="006C0E9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Профилактические беседы обучающихся социальным педагогом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93" w:rsidRPr="00364783" w:rsidRDefault="006C0E93" w:rsidP="006C0E9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Апрель-октябрь 2022 г.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93" w:rsidRPr="00364783" w:rsidRDefault="006C0E93" w:rsidP="006C0E93">
            <w:pPr>
              <w:spacing w:after="0" w:line="240" w:lineRule="auto"/>
              <w:ind w:left="0" w:right="2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6C0E93">
              <w:rPr>
                <w:szCs w:val="28"/>
              </w:rPr>
              <w:t>оциальный педагог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E93" w:rsidRPr="00364783" w:rsidRDefault="006C0E93" w:rsidP="006C0E93">
            <w:pPr>
              <w:spacing w:after="0" w:line="240" w:lineRule="auto"/>
              <w:ind w:left="0" w:right="22"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6C0E93">
              <w:rPr>
                <w:szCs w:val="28"/>
              </w:rPr>
              <w:t>оциальный педагог</w:t>
            </w:r>
            <w:r>
              <w:rPr>
                <w:szCs w:val="28"/>
              </w:rPr>
              <w:t>, ученики</w:t>
            </w: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E93" w:rsidRDefault="006C0E93" w:rsidP="006C0E93">
            <w:pPr>
              <w:spacing w:after="0" w:line="240" w:lineRule="auto"/>
              <w:ind w:left="0" w:right="33"/>
              <w:jc w:val="left"/>
              <w:rPr>
                <w:szCs w:val="28"/>
              </w:rPr>
            </w:pPr>
          </w:p>
        </w:tc>
      </w:tr>
      <w:tr w:rsidR="00A92CC7" w:rsidRPr="00364783" w:rsidTr="000E1EC2">
        <w:trPr>
          <w:trHeight w:val="841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A92CC7" w:rsidP="00A92CC7">
            <w:pPr>
              <w:spacing w:after="0"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Организовать психологическую поддержку и сопровождение обучающихся с рисками учебной неуспешности и родителей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C7" w:rsidRPr="00761CD3" w:rsidRDefault="00A92CC7" w:rsidP="00A92CC7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Индивидуальные беседы с родителями обучающихся с рисками учебной неуспешности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C7" w:rsidRPr="00364783" w:rsidRDefault="00A92CC7" w:rsidP="00A92CC7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Май-октябрь 2022 г.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A92CC7" w:rsidP="00A92CC7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A92CC7">
              <w:rPr>
                <w:szCs w:val="28"/>
              </w:rPr>
              <w:t>Зам. дир. по УВР</w:t>
            </w:r>
            <w:r>
              <w:rPr>
                <w:szCs w:val="28"/>
              </w:rPr>
              <w:t>, социальный педагог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386121" w:rsidP="00A92CC7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386121">
              <w:rPr>
                <w:szCs w:val="28"/>
              </w:rPr>
              <w:t>Зам. дир. по УВР, социальный педагог</w:t>
            </w:r>
            <w:r>
              <w:rPr>
                <w:szCs w:val="28"/>
              </w:rPr>
              <w:t>, родители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A92CC7" w:rsidP="00A92CC7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Повышение успеваемости</w:t>
            </w:r>
          </w:p>
        </w:tc>
      </w:tr>
      <w:tr w:rsidR="00A92CC7" w:rsidRPr="00364783" w:rsidTr="005B056B">
        <w:trPr>
          <w:trHeight w:val="841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A92CC7" w:rsidP="00A92CC7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C7" w:rsidRPr="00761CD3" w:rsidRDefault="00A92CC7" w:rsidP="00A92CC7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Родительское собрание «Пути преодоления школьной неуспешности»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C7" w:rsidRPr="00364783" w:rsidRDefault="00A92CC7" w:rsidP="00A92CC7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Сентябрь 2022 г.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C7" w:rsidRPr="00364783" w:rsidRDefault="00A92CC7" w:rsidP="00A92CC7">
            <w:pPr>
              <w:spacing w:after="0" w:line="240" w:lineRule="auto"/>
              <w:ind w:left="0" w:right="22" w:firstLine="0"/>
              <w:jc w:val="center"/>
              <w:rPr>
                <w:szCs w:val="28"/>
              </w:rPr>
            </w:pPr>
            <w:r w:rsidRPr="00A92CC7">
              <w:rPr>
                <w:szCs w:val="28"/>
              </w:rPr>
              <w:t>Зам. дир. по ВР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386121" w:rsidP="00A92CC7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386121">
              <w:rPr>
                <w:szCs w:val="28"/>
              </w:rPr>
              <w:t>Зам. дир. по ВР</w:t>
            </w:r>
            <w:r>
              <w:rPr>
                <w:szCs w:val="28"/>
              </w:rPr>
              <w:t>, родители и классные руководители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A92CC7" w:rsidP="00A92CC7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Положительная динамика в обучении</w:t>
            </w:r>
          </w:p>
        </w:tc>
      </w:tr>
      <w:tr w:rsidR="00A92CC7" w:rsidRPr="00364783" w:rsidTr="005B056B">
        <w:trPr>
          <w:trHeight w:val="841"/>
        </w:trPr>
        <w:tc>
          <w:tcPr>
            <w:tcW w:w="2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A92CC7" w:rsidP="00A92CC7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C7" w:rsidRPr="00761CD3" w:rsidRDefault="00A92CC7" w:rsidP="00A92CC7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Семинар «Организация процесса обучения с учетом индивидуальных особенностей»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C7" w:rsidRPr="00364783" w:rsidRDefault="00A92CC7" w:rsidP="00A92CC7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 w:rsidRPr="00A92CC7">
              <w:rPr>
                <w:szCs w:val="28"/>
              </w:rPr>
              <w:t>Сентябрь 2022 г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C7" w:rsidRPr="00364783" w:rsidRDefault="00A92CC7" w:rsidP="00A92CC7">
            <w:pPr>
              <w:spacing w:after="0" w:line="240" w:lineRule="auto"/>
              <w:ind w:left="0" w:right="22" w:firstLine="0"/>
              <w:jc w:val="center"/>
              <w:rPr>
                <w:szCs w:val="28"/>
              </w:rPr>
            </w:pPr>
            <w:r w:rsidRPr="00A92CC7">
              <w:rPr>
                <w:szCs w:val="28"/>
              </w:rPr>
              <w:t>Зам. дир. по УВР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386121" w:rsidP="00A92CC7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386121">
              <w:rPr>
                <w:szCs w:val="28"/>
              </w:rPr>
              <w:t>Зам. дир. по УВР</w:t>
            </w:r>
            <w:r>
              <w:rPr>
                <w:szCs w:val="28"/>
              </w:rPr>
              <w:t>, педагоги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A92CC7" w:rsidP="00A92CC7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Повышение учебной мотивации и вовлеченности</w:t>
            </w:r>
          </w:p>
        </w:tc>
      </w:tr>
    </w:tbl>
    <w:p w:rsidR="006A7E89" w:rsidRDefault="0075161C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t xml:space="preserve"> </w:t>
      </w:r>
    </w:p>
    <w:sectPr w:rsidR="006A7E89" w:rsidSect="00080100">
      <w:pgSz w:w="16841" w:h="11921" w:orient="landscape"/>
      <w:pgMar w:top="992" w:right="1106" w:bottom="51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60B"/>
    <w:multiLevelType w:val="hybridMultilevel"/>
    <w:tmpl w:val="7D7A1B7A"/>
    <w:lvl w:ilvl="0" w:tplc="5F0E218A">
      <w:numFmt w:val="bullet"/>
      <w:lvlText w:val="•"/>
      <w:lvlJc w:val="left"/>
      <w:pPr>
        <w:ind w:left="21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145180">
      <w:numFmt w:val="bullet"/>
      <w:lvlText w:val="•"/>
      <w:lvlJc w:val="left"/>
      <w:pPr>
        <w:ind w:left="724" w:hanging="692"/>
      </w:pPr>
      <w:rPr>
        <w:rFonts w:hint="default"/>
        <w:lang w:val="ru-RU" w:eastAsia="en-US" w:bidi="ar-SA"/>
      </w:rPr>
    </w:lvl>
    <w:lvl w:ilvl="2" w:tplc="0E506096">
      <w:numFmt w:val="bullet"/>
      <w:lvlText w:val="•"/>
      <w:lvlJc w:val="left"/>
      <w:pPr>
        <w:ind w:left="1428" w:hanging="692"/>
      </w:pPr>
      <w:rPr>
        <w:rFonts w:hint="default"/>
        <w:lang w:val="ru-RU" w:eastAsia="en-US" w:bidi="ar-SA"/>
      </w:rPr>
    </w:lvl>
    <w:lvl w:ilvl="3" w:tplc="E6FE483C">
      <w:numFmt w:val="bullet"/>
      <w:lvlText w:val="•"/>
      <w:lvlJc w:val="left"/>
      <w:pPr>
        <w:ind w:left="2133" w:hanging="692"/>
      </w:pPr>
      <w:rPr>
        <w:rFonts w:hint="default"/>
        <w:lang w:val="ru-RU" w:eastAsia="en-US" w:bidi="ar-SA"/>
      </w:rPr>
    </w:lvl>
    <w:lvl w:ilvl="4" w:tplc="937696FE">
      <w:numFmt w:val="bullet"/>
      <w:lvlText w:val="•"/>
      <w:lvlJc w:val="left"/>
      <w:pPr>
        <w:ind w:left="2837" w:hanging="692"/>
      </w:pPr>
      <w:rPr>
        <w:rFonts w:hint="default"/>
        <w:lang w:val="ru-RU" w:eastAsia="en-US" w:bidi="ar-SA"/>
      </w:rPr>
    </w:lvl>
    <w:lvl w:ilvl="5" w:tplc="F5F67F0C">
      <w:numFmt w:val="bullet"/>
      <w:lvlText w:val="•"/>
      <w:lvlJc w:val="left"/>
      <w:pPr>
        <w:ind w:left="3542" w:hanging="692"/>
      </w:pPr>
      <w:rPr>
        <w:rFonts w:hint="default"/>
        <w:lang w:val="ru-RU" w:eastAsia="en-US" w:bidi="ar-SA"/>
      </w:rPr>
    </w:lvl>
    <w:lvl w:ilvl="6" w:tplc="77C67208">
      <w:numFmt w:val="bullet"/>
      <w:lvlText w:val="•"/>
      <w:lvlJc w:val="left"/>
      <w:pPr>
        <w:ind w:left="4246" w:hanging="692"/>
      </w:pPr>
      <w:rPr>
        <w:rFonts w:hint="default"/>
        <w:lang w:val="ru-RU" w:eastAsia="en-US" w:bidi="ar-SA"/>
      </w:rPr>
    </w:lvl>
    <w:lvl w:ilvl="7" w:tplc="2878055C">
      <w:numFmt w:val="bullet"/>
      <w:lvlText w:val="•"/>
      <w:lvlJc w:val="left"/>
      <w:pPr>
        <w:ind w:left="4950" w:hanging="692"/>
      </w:pPr>
      <w:rPr>
        <w:rFonts w:hint="default"/>
        <w:lang w:val="ru-RU" w:eastAsia="en-US" w:bidi="ar-SA"/>
      </w:rPr>
    </w:lvl>
    <w:lvl w:ilvl="8" w:tplc="F6B88F94">
      <w:numFmt w:val="bullet"/>
      <w:lvlText w:val="•"/>
      <w:lvlJc w:val="left"/>
      <w:pPr>
        <w:ind w:left="5655" w:hanging="692"/>
      </w:pPr>
      <w:rPr>
        <w:rFonts w:hint="default"/>
        <w:lang w:val="ru-RU" w:eastAsia="en-US" w:bidi="ar-SA"/>
      </w:rPr>
    </w:lvl>
  </w:abstractNum>
  <w:abstractNum w:abstractNumId="1">
    <w:nsid w:val="1F47269B"/>
    <w:multiLevelType w:val="hybridMultilevel"/>
    <w:tmpl w:val="57BACB90"/>
    <w:lvl w:ilvl="0" w:tplc="A372D3E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21F740A7"/>
    <w:multiLevelType w:val="hybridMultilevel"/>
    <w:tmpl w:val="27A8CC8A"/>
    <w:lvl w:ilvl="0" w:tplc="6AF23C34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48A884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90192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C64B2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C24200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8F6EA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6BCA6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AA41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647CD6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5D240F"/>
    <w:multiLevelType w:val="hybridMultilevel"/>
    <w:tmpl w:val="1556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C5F18"/>
    <w:multiLevelType w:val="hybridMultilevel"/>
    <w:tmpl w:val="B9A4557E"/>
    <w:lvl w:ilvl="0" w:tplc="B236737C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5">
    <w:nsid w:val="36BC0314"/>
    <w:multiLevelType w:val="hybridMultilevel"/>
    <w:tmpl w:val="215AF322"/>
    <w:lvl w:ilvl="0" w:tplc="DAEAEA54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6">
    <w:nsid w:val="3CBD5E83"/>
    <w:multiLevelType w:val="hybridMultilevel"/>
    <w:tmpl w:val="0F22EF72"/>
    <w:lvl w:ilvl="0" w:tplc="9AC031A4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A73E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929B4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4D55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42490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C47F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BA63A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10DA9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CABE8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7025F9"/>
    <w:multiLevelType w:val="hybridMultilevel"/>
    <w:tmpl w:val="1556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86D53"/>
    <w:multiLevelType w:val="hybridMultilevel"/>
    <w:tmpl w:val="8BC0EE44"/>
    <w:lvl w:ilvl="0" w:tplc="24B45F9E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22F9C">
      <w:start w:val="2"/>
      <w:numFmt w:val="upperRoman"/>
      <w:lvlText w:val="%2."/>
      <w:lvlJc w:val="left"/>
      <w:pPr>
        <w:ind w:left="2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ACDA6">
      <w:start w:val="1"/>
      <w:numFmt w:val="lowerRoman"/>
      <w:lvlText w:val="%3"/>
      <w:lvlJc w:val="left"/>
      <w:pPr>
        <w:ind w:left="2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6CC66">
      <w:start w:val="1"/>
      <w:numFmt w:val="decimal"/>
      <w:lvlText w:val="%4"/>
      <w:lvlJc w:val="left"/>
      <w:pPr>
        <w:ind w:left="3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E4CD4">
      <w:start w:val="1"/>
      <w:numFmt w:val="lowerLetter"/>
      <w:lvlText w:val="%5"/>
      <w:lvlJc w:val="left"/>
      <w:pPr>
        <w:ind w:left="4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834D4">
      <w:start w:val="1"/>
      <w:numFmt w:val="lowerRoman"/>
      <w:lvlText w:val="%6"/>
      <w:lvlJc w:val="left"/>
      <w:pPr>
        <w:ind w:left="4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E4A42">
      <w:start w:val="1"/>
      <w:numFmt w:val="decimal"/>
      <w:lvlText w:val="%7"/>
      <w:lvlJc w:val="left"/>
      <w:pPr>
        <w:ind w:left="5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CF9E4">
      <w:start w:val="1"/>
      <w:numFmt w:val="lowerLetter"/>
      <w:lvlText w:val="%8"/>
      <w:lvlJc w:val="left"/>
      <w:pPr>
        <w:ind w:left="6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ABAFA">
      <w:start w:val="1"/>
      <w:numFmt w:val="lowerRoman"/>
      <w:lvlText w:val="%9"/>
      <w:lvlJc w:val="left"/>
      <w:pPr>
        <w:ind w:left="7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50153B6"/>
    <w:multiLevelType w:val="hybridMultilevel"/>
    <w:tmpl w:val="6704A246"/>
    <w:lvl w:ilvl="0" w:tplc="C608CC38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675B6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D227AE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0C74C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4AAD54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EA064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C844EE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00E8EE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32D77A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92F226C"/>
    <w:multiLevelType w:val="hybridMultilevel"/>
    <w:tmpl w:val="ABB84320"/>
    <w:lvl w:ilvl="0" w:tplc="4E40538C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>
    <w:nsid w:val="599C09D1"/>
    <w:multiLevelType w:val="hybridMultilevel"/>
    <w:tmpl w:val="6FC2E46E"/>
    <w:lvl w:ilvl="0" w:tplc="EF2894F6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403452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60590E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4C3370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AF4D2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4DEAE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641226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4BC0A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2CE22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A1C3569"/>
    <w:multiLevelType w:val="hybridMultilevel"/>
    <w:tmpl w:val="536271DC"/>
    <w:lvl w:ilvl="0" w:tplc="72F6EA2E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21D9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EC61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05F0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6A044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05658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20FDB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66CC9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24468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87071F"/>
    <w:multiLevelType w:val="hybridMultilevel"/>
    <w:tmpl w:val="A4980664"/>
    <w:lvl w:ilvl="0" w:tplc="7F16F272">
      <w:start w:val="1"/>
      <w:numFmt w:val="decimal"/>
      <w:lvlText w:val="%1"/>
      <w:lvlJc w:val="left"/>
      <w:pPr>
        <w:ind w:left="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8ECDAC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028DA8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4D0A2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58A4A2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65FB4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2E89C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0EFB8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1ABF9C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42A3C28"/>
    <w:multiLevelType w:val="hybridMultilevel"/>
    <w:tmpl w:val="31C23C44"/>
    <w:lvl w:ilvl="0" w:tplc="5704A77E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ADBD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B0618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1A595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C24C8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C596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4577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09A8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06D6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E030443"/>
    <w:multiLevelType w:val="hybridMultilevel"/>
    <w:tmpl w:val="F96C6558"/>
    <w:lvl w:ilvl="0" w:tplc="4F94737A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1ED330">
      <w:numFmt w:val="bullet"/>
      <w:lvlText w:val="•"/>
      <w:lvlJc w:val="left"/>
      <w:pPr>
        <w:ind w:left="1166" w:hanging="709"/>
      </w:pPr>
      <w:rPr>
        <w:rFonts w:hint="default"/>
        <w:lang w:val="ru-RU" w:eastAsia="en-US" w:bidi="ar-SA"/>
      </w:rPr>
    </w:lvl>
    <w:lvl w:ilvl="2" w:tplc="4F643BD8">
      <w:numFmt w:val="bullet"/>
      <w:lvlText w:val="•"/>
      <w:lvlJc w:val="left"/>
      <w:pPr>
        <w:ind w:left="2233" w:hanging="709"/>
      </w:pPr>
      <w:rPr>
        <w:rFonts w:hint="default"/>
        <w:lang w:val="ru-RU" w:eastAsia="en-US" w:bidi="ar-SA"/>
      </w:rPr>
    </w:lvl>
    <w:lvl w:ilvl="3" w:tplc="2E48FCAA">
      <w:numFmt w:val="bullet"/>
      <w:lvlText w:val="•"/>
      <w:lvlJc w:val="left"/>
      <w:pPr>
        <w:ind w:left="3299" w:hanging="709"/>
      </w:pPr>
      <w:rPr>
        <w:rFonts w:hint="default"/>
        <w:lang w:val="ru-RU" w:eastAsia="en-US" w:bidi="ar-SA"/>
      </w:rPr>
    </w:lvl>
    <w:lvl w:ilvl="4" w:tplc="9320C714">
      <w:numFmt w:val="bullet"/>
      <w:lvlText w:val="•"/>
      <w:lvlJc w:val="left"/>
      <w:pPr>
        <w:ind w:left="4366" w:hanging="709"/>
      </w:pPr>
      <w:rPr>
        <w:rFonts w:hint="default"/>
        <w:lang w:val="ru-RU" w:eastAsia="en-US" w:bidi="ar-SA"/>
      </w:rPr>
    </w:lvl>
    <w:lvl w:ilvl="5" w:tplc="CCE619E2">
      <w:numFmt w:val="bullet"/>
      <w:lvlText w:val="•"/>
      <w:lvlJc w:val="left"/>
      <w:pPr>
        <w:ind w:left="5432" w:hanging="709"/>
      </w:pPr>
      <w:rPr>
        <w:rFonts w:hint="default"/>
        <w:lang w:val="ru-RU" w:eastAsia="en-US" w:bidi="ar-SA"/>
      </w:rPr>
    </w:lvl>
    <w:lvl w:ilvl="6" w:tplc="55ECCA0E">
      <w:numFmt w:val="bullet"/>
      <w:lvlText w:val="•"/>
      <w:lvlJc w:val="left"/>
      <w:pPr>
        <w:ind w:left="6499" w:hanging="709"/>
      </w:pPr>
      <w:rPr>
        <w:rFonts w:hint="default"/>
        <w:lang w:val="ru-RU" w:eastAsia="en-US" w:bidi="ar-SA"/>
      </w:rPr>
    </w:lvl>
    <w:lvl w:ilvl="7" w:tplc="223CAD92">
      <w:numFmt w:val="bullet"/>
      <w:lvlText w:val="•"/>
      <w:lvlJc w:val="left"/>
      <w:pPr>
        <w:ind w:left="7565" w:hanging="709"/>
      </w:pPr>
      <w:rPr>
        <w:rFonts w:hint="default"/>
        <w:lang w:val="ru-RU" w:eastAsia="en-US" w:bidi="ar-SA"/>
      </w:rPr>
    </w:lvl>
    <w:lvl w:ilvl="8" w:tplc="331E95D6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9"/>
  </w:num>
  <w:num w:numId="5">
    <w:abstractNumId w:val="13"/>
  </w:num>
  <w:num w:numId="6">
    <w:abstractNumId w:val="2"/>
  </w:num>
  <w:num w:numId="7">
    <w:abstractNumId w:val="6"/>
  </w:num>
  <w:num w:numId="8">
    <w:abstractNumId w:val="15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7"/>
  </w:num>
  <w:num w:numId="14">
    <w:abstractNumId w:val="10"/>
  </w:num>
  <w:num w:numId="15">
    <w:abstractNumId w:val="1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6A7E89"/>
    <w:rsid w:val="0002312D"/>
    <w:rsid w:val="00054015"/>
    <w:rsid w:val="0007437A"/>
    <w:rsid w:val="00080100"/>
    <w:rsid w:val="0008676D"/>
    <w:rsid w:val="000E11C1"/>
    <w:rsid w:val="000E5B6F"/>
    <w:rsid w:val="00127012"/>
    <w:rsid w:val="00150712"/>
    <w:rsid w:val="00203671"/>
    <w:rsid w:val="00332D47"/>
    <w:rsid w:val="00356331"/>
    <w:rsid w:val="00364783"/>
    <w:rsid w:val="00386121"/>
    <w:rsid w:val="0039034F"/>
    <w:rsid w:val="003B1EBE"/>
    <w:rsid w:val="003C7415"/>
    <w:rsid w:val="003D55E6"/>
    <w:rsid w:val="003E6708"/>
    <w:rsid w:val="00442BC6"/>
    <w:rsid w:val="00451487"/>
    <w:rsid w:val="00456A9A"/>
    <w:rsid w:val="00460557"/>
    <w:rsid w:val="004922CD"/>
    <w:rsid w:val="004B2596"/>
    <w:rsid w:val="0053169C"/>
    <w:rsid w:val="00576124"/>
    <w:rsid w:val="0058501C"/>
    <w:rsid w:val="005B25C8"/>
    <w:rsid w:val="0061407D"/>
    <w:rsid w:val="00623649"/>
    <w:rsid w:val="00654FF1"/>
    <w:rsid w:val="006A7E89"/>
    <w:rsid w:val="006C0E93"/>
    <w:rsid w:val="00713A75"/>
    <w:rsid w:val="00724CB2"/>
    <w:rsid w:val="00740C72"/>
    <w:rsid w:val="0074675F"/>
    <w:rsid w:val="0075161C"/>
    <w:rsid w:val="00754F0E"/>
    <w:rsid w:val="00761CD3"/>
    <w:rsid w:val="007833AD"/>
    <w:rsid w:val="007A0DE0"/>
    <w:rsid w:val="008702E4"/>
    <w:rsid w:val="008877A0"/>
    <w:rsid w:val="00897C91"/>
    <w:rsid w:val="008A5C1E"/>
    <w:rsid w:val="0092352C"/>
    <w:rsid w:val="009F4295"/>
    <w:rsid w:val="00A5642C"/>
    <w:rsid w:val="00A9143A"/>
    <w:rsid w:val="00A92CC7"/>
    <w:rsid w:val="00B55B3C"/>
    <w:rsid w:val="00BA4277"/>
    <w:rsid w:val="00CF20C7"/>
    <w:rsid w:val="00CF78F3"/>
    <w:rsid w:val="00DA6481"/>
    <w:rsid w:val="00E20E30"/>
    <w:rsid w:val="00E25DFE"/>
    <w:rsid w:val="00EA3AE8"/>
    <w:rsid w:val="00EB37C1"/>
    <w:rsid w:val="00ED0126"/>
    <w:rsid w:val="00EE7699"/>
    <w:rsid w:val="00F05D4F"/>
    <w:rsid w:val="00F50065"/>
    <w:rsid w:val="00FB0BC3"/>
    <w:rsid w:val="00FB4DB6"/>
    <w:rsid w:val="00FC14AE"/>
    <w:rsid w:val="00FD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E6"/>
    <w:pPr>
      <w:spacing w:after="3" w:line="397" w:lineRule="auto"/>
      <w:ind w:left="711" w:right="3" w:firstLine="59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link w:val="10"/>
    <w:uiPriority w:val="1"/>
    <w:qFormat/>
    <w:rsid w:val="00451487"/>
    <w:pPr>
      <w:widowControl w:val="0"/>
      <w:autoSpaceDE w:val="0"/>
      <w:autoSpaceDN w:val="0"/>
      <w:spacing w:after="0" w:line="319" w:lineRule="exact"/>
      <w:ind w:left="1142" w:right="0" w:hanging="706"/>
      <w:jc w:val="left"/>
      <w:outlineLvl w:val="0"/>
    </w:pPr>
    <w:rPr>
      <w:b/>
      <w:bCs/>
      <w:color w:val="auto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D55E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05D4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5642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table" w:customStyle="1" w:styleId="TableGrid1">
    <w:name w:val="TableGrid1"/>
    <w:rsid w:val="00FB0B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236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E76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61C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51487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4">
    <w:name w:val="Body Text"/>
    <w:basedOn w:val="a"/>
    <w:link w:val="a5"/>
    <w:uiPriority w:val="1"/>
    <w:qFormat/>
    <w:rsid w:val="00451487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5148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5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148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1</cp:lastModifiedBy>
  <cp:revision>2</cp:revision>
  <dcterms:created xsi:type="dcterms:W3CDTF">2022-03-30T22:24:00Z</dcterms:created>
  <dcterms:modified xsi:type="dcterms:W3CDTF">2022-03-30T22:24:00Z</dcterms:modified>
</cp:coreProperties>
</file>